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A3" w:rsidRDefault="00993233" w:rsidP="003026A3">
      <w:pPr>
        <w:pStyle w:val="ab"/>
        <w:ind w:left="-709" w:right="-653"/>
        <w:jc w:val="center"/>
        <w:rPr>
          <w:b/>
        </w:rPr>
      </w:pPr>
      <w:r>
        <w:rPr>
          <w:noProof/>
          <w:lang w:eastAsia="ru-RU"/>
        </w:rPr>
        <mc:AlternateContent>
          <mc:Choice Requires="wps">
            <w:drawing>
              <wp:anchor distT="0" distB="0" distL="114300" distR="114300" simplePos="0" relativeHeight="251661312" behindDoc="1" locked="0" layoutInCell="1" allowOverlap="1" wp14:anchorId="28F205E3" wp14:editId="7BB9584F">
                <wp:simplePos x="0" y="0"/>
                <wp:positionH relativeFrom="column">
                  <wp:posOffset>18415</wp:posOffset>
                </wp:positionH>
                <wp:positionV relativeFrom="paragraph">
                  <wp:posOffset>-83820</wp:posOffset>
                </wp:positionV>
                <wp:extent cx="4681220" cy="6888480"/>
                <wp:effectExtent l="0" t="0" r="24130" b="26670"/>
                <wp:wrapNone/>
                <wp:docPr id="1" name="Прямоугольник 1"/>
                <wp:cNvGraphicFramePr/>
                <a:graphic xmlns:a="http://schemas.openxmlformats.org/drawingml/2006/main">
                  <a:graphicData uri="http://schemas.microsoft.com/office/word/2010/wordprocessingShape">
                    <wps:wsp>
                      <wps:cNvSpPr/>
                      <wps:spPr>
                        <a:xfrm>
                          <a:off x="0" y="0"/>
                          <a:ext cx="4681220" cy="6888480"/>
                        </a:xfrm>
                        <a:prstGeom prst="rect">
                          <a:avLst/>
                        </a:prstGeom>
                        <a:solidFill>
                          <a:schemeClr val="tx2">
                            <a:lumMod val="20000"/>
                            <a:lumOff val="8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5ED53" id="Прямоугольник 1" o:spid="_x0000_s1026" style="position:absolute;margin-left:1.45pt;margin-top:-6.6pt;width:368.6pt;height:542.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" fillcolor="#c6d9f1 [671]" strokecolor="#4f81bd [3204]" strokeweight="1pt"/>
            </w:pict>
          </mc:Fallback>
        </mc:AlternateContent>
      </w:r>
      <w:r w:rsidR="003026A3">
        <w:rPr>
          <w:b/>
        </w:rPr>
        <w:t xml:space="preserve">Государственное бюджетное учреждение </w:t>
      </w:r>
    </w:p>
    <w:p w:rsidR="003026A3" w:rsidRDefault="003026A3" w:rsidP="003026A3">
      <w:pPr>
        <w:pStyle w:val="ab"/>
        <w:ind w:left="-709" w:right="-653"/>
        <w:jc w:val="center"/>
        <w:rPr>
          <w:b/>
        </w:rPr>
      </w:pPr>
      <w:r>
        <w:rPr>
          <w:b/>
        </w:rPr>
        <w:t>Краснодарского края</w:t>
      </w:r>
    </w:p>
    <w:p w:rsidR="003026A3" w:rsidRPr="00AB13A0" w:rsidRDefault="003026A3" w:rsidP="003026A3">
      <w:pPr>
        <w:pStyle w:val="ab"/>
        <w:ind w:left="-709" w:right="-653"/>
        <w:jc w:val="center"/>
        <w:rPr>
          <w:b/>
        </w:rPr>
      </w:pPr>
      <w:r>
        <w:rPr>
          <w:b/>
        </w:rPr>
        <w:t>«Краевой методический центр»</w:t>
      </w:r>
    </w:p>
    <w:p w:rsidR="00CA7384" w:rsidRPr="001860DB" w:rsidRDefault="00CA7384" w:rsidP="00F11B54">
      <w:pPr>
        <w:ind w:right="-370"/>
        <w:rPr>
          <w:sz w:val="24"/>
          <w:szCs w:val="24"/>
        </w:rPr>
      </w:pPr>
    </w:p>
    <w:p w:rsidR="00F11B54" w:rsidRPr="001860DB" w:rsidRDefault="00F11B54" w:rsidP="0089029B">
      <w:pPr>
        <w:pStyle w:val="ab"/>
        <w:ind w:left="-709" w:right="-653"/>
        <w:jc w:val="center"/>
        <w:rPr>
          <w:b/>
          <w:sz w:val="40"/>
        </w:rPr>
      </w:pPr>
    </w:p>
    <w:p w:rsidR="00715C8A" w:rsidRPr="001860DB" w:rsidRDefault="00715C8A" w:rsidP="0089029B">
      <w:pPr>
        <w:pStyle w:val="ab"/>
        <w:ind w:left="-709" w:right="-653"/>
        <w:jc w:val="center"/>
        <w:rPr>
          <w:b/>
          <w:sz w:val="40"/>
        </w:rPr>
      </w:pPr>
    </w:p>
    <w:p w:rsidR="00715C8A" w:rsidRPr="001860DB" w:rsidRDefault="00715C8A" w:rsidP="0089029B">
      <w:pPr>
        <w:pStyle w:val="ab"/>
        <w:ind w:left="-709" w:right="-653"/>
        <w:jc w:val="center"/>
        <w:rPr>
          <w:b/>
          <w:sz w:val="40"/>
        </w:rPr>
      </w:pPr>
    </w:p>
    <w:p w:rsidR="00C80904" w:rsidRPr="001860DB" w:rsidRDefault="00C80904" w:rsidP="0089029B">
      <w:pPr>
        <w:pStyle w:val="ab"/>
        <w:ind w:left="-709" w:right="-653"/>
        <w:jc w:val="center"/>
        <w:rPr>
          <w:b/>
          <w:sz w:val="40"/>
        </w:rPr>
      </w:pPr>
    </w:p>
    <w:p w:rsidR="00C80904" w:rsidRPr="001860DB" w:rsidRDefault="00C80904" w:rsidP="0089029B">
      <w:pPr>
        <w:pStyle w:val="ab"/>
        <w:ind w:left="-709" w:right="-653"/>
        <w:jc w:val="center"/>
        <w:rPr>
          <w:b/>
          <w:sz w:val="40"/>
        </w:rPr>
      </w:pPr>
    </w:p>
    <w:p w:rsidR="00F11B54" w:rsidRPr="001860DB" w:rsidRDefault="00F11B54" w:rsidP="00F11B54">
      <w:pPr>
        <w:pStyle w:val="ab"/>
        <w:ind w:left="-709" w:right="-653"/>
        <w:jc w:val="center"/>
        <w:rPr>
          <w:b/>
          <w:color w:val="6666FF"/>
          <w:sz w:val="16"/>
        </w:rPr>
      </w:pPr>
    </w:p>
    <w:p w:rsidR="007B0CBC" w:rsidRPr="001860DB" w:rsidRDefault="00715C8A" w:rsidP="00715C8A">
      <w:pPr>
        <w:tabs>
          <w:tab w:val="left" w:pos="2169"/>
        </w:tabs>
        <w:spacing w:after="0" w:line="240" w:lineRule="auto"/>
        <w:ind w:right="-370"/>
        <w:jc w:val="center"/>
        <w:rPr>
          <w:rFonts w:eastAsia="Times New Roman"/>
          <w:b/>
          <w:sz w:val="36"/>
          <w:szCs w:val="36"/>
          <w:lang w:eastAsia="ru-RU"/>
        </w:rPr>
      </w:pPr>
      <w:r w:rsidRPr="001860DB">
        <w:rPr>
          <w:rFonts w:eastAsia="Times New Roman"/>
          <w:b/>
          <w:sz w:val="36"/>
          <w:szCs w:val="36"/>
          <w:lang w:eastAsia="ru-RU"/>
        </w:rPr>
        <w:t xml:space="preserve">ИНСТРУКЦИЯ </w:t>
      </w:r>
      <w:r w:rsidR="000F10D2" w:rsidRPr="001860DB">
        <w:rPr>
          <w:rFonts w:eastAsia="Times New Roman"/>
          <w:b/>
          <w:sz w:val="36"/>
          <w:szCs w:val="36"/>
          <w:lang w:eastAsia="ru-RU"/>
        </w:rPr>
        <w:t xml:space="preserve">№ </w:t>
      </w:r>
      <w:r w:rsidR="000F10D2" w:rsidRPr="00640CBF">
        <w:rPr>
          <w:rFonts w:eastAsia="Times New Roman"/>
          <w:b/>
          <w:sz w:val="36"/>
          <w:szCs w:val="36"/>
          <w:lang w:eastAsia="ru-RU"/>
        </w:rPr>
        <w:t>4</w:t>
      </w:r>
    </w:p>
    <w:p w:rsidR="00715C8A" w:rsidRPr="001860DB" w:rsidRDefault="00715C8A" w:rsidP="00715C8A">
      <w:pPr>
        <w:tabs>
          <w:tab w:val="left" w:pos="2169"/>
        </w:tabs>
        <w:spacing w:after="0" w:line="240" w:lineRule="auto"/>
        <w:ind w:right="-370"/>
        <w:jc w:val="center"/>
        <w:rPr>
          <w:rFonts w:eastAsia="Times New Roman"/>
          <w:b/>
          <w:sz w:val="36"/>
          <w:szCs w:val="36"/>
          <w:lang w:eastAsia="ru-RU"/>
        </w:rPr>
      </w:pPr>
    </w:p>
    <w:p w:rsidR="003026A3" w:rsidRDefault="00715C8A" w:rsidP="003026A3">
      <w:pPr>
        <w:tabs>
          <w:tab w:val="left" w:pos="2169"/>
        </w:tabs>
        <w:spacing w:after="0" w:line="240" w:lineRule="auto"/>
        <w:ind w:right="-369"/>
        <w:jc w:val="center"/>
        <w:rPr>
          <w:rFonts w:eastAsia="Times New Roman"/>
          <w:b/>
          <w:sz w:val="32"/>
          <w:szCs w:val="32"/>
          <w:lang w:eastAsia="ru-RU"/>
        </w:rPr>
      </w:pPr>
      <w:r w:rsidRPr="001860DB">
        <w:rPr>
          <w:rFonts w:eastAsia="Times New Roman"/>
          <w:b/>
          <w:sz w:val="32"/>
          <w:szCs w:val="32"/>
          <w:lang w:eastAsia="ru-RU"/>
        </w:rPr>
        <w:t>Обеспеч</w:t>
      </w:r>
      <w:r w:rsidR="000F10D2" w:rsidRPr="001860DB">
        <w:rPr>
          <w:rFonts w:eastAsia="Times New Roman"/>
          <w:b/>
          <w:sz w:val="32"/>
          <w:szCs w:val="32"/>
          <w:lang w:eastAsia="ru-RU"/>
        </w:rPr>
        <w:t xml:space="preserve">ение доступности для </w:t>
      </w:r>
      <w:r w:rsidR="003026A3">
        <w:rPr>
          <w:rFonts w:eastAsia="Times New Roman"/>
          <w:b/>
          <w:sz w:val="32"/>
          <w:szCs w:val="32"/>
          <w:lang w:eastAsia="ru-RU"/>
        </w:rPr>
        <w:t>инвалидов</w:t>
      </w:r>
    </w:p>
    <w:p w:rsidR="00715C8A" w:rsidRPr="001860DB" w:rsidRDefault="000F10D2" w:rsidP="003026A3">
      <w:pPr>
        <w:tabs>
          <w:tab w:val="left" w:pos="2169"/>
        </w:tabs>
        <w:spacing w:after="0" w:line="240" w:lineRule="auto"/>
        <w:ind w:right="-369"/>
        <w:jc w:val="center"/>
        <w:rPr>
          <w:rFonts w:eastAsia="Times New Roman"/>
          <w:b/>
          <w:sz w:val="32"/>
          <w:szCs w:val="32"/>
          <w:lang w:eastAsia="ru-RU"/>
        </w:rPr>
      </w:pPr>
      <w:r w:rsidRPr="001860DB">
        <w:rPr>
          <w:rFonts w:eastAsia="Times New Roman"/>
          <w:b/>
          <w:sz w:val="32"/>
          <w:szCs w:val="32"/>
          <w:lang w:eastAsia="ru-RU"/>
        </w:rPr>
        <w:t>медицинских услуг</w:t>
      </w:r>
    </w:p>
    <w:p w:rsidR="00292D5C" w:rsidRPr="001860DB" w:rsidRDefault="00292D5C" w:rsidP="00715C8A">
      <w:pPr>
        <w:tabs>
          <w:tab w:val="left" w:pos="2169"/>
        </w:tabs>
        <w:spacing w:after="0" w:line="240" w:lineRule="auto"/>
        <w:ind w:right="-370"/>
        <w:jc w:val="center"/>
        <w:rPr>
          <w:rFonts w:eastAsia="Times New Roman"/>
          <w:b/>
          <w:sz w:val="24"/>
          <w:szCs w:val="24"/>
          <w:lang w:eastAsia="ru-RU"/>
        </w:rPr>
      </w:pPr>
    </w:p>
    <w:p w:rsidR="00292D5C" w:rsidRPr="001860DB" w:rsidRDefault="00292D5C" w:rsidP="008156FF">
      <w:pPr>
        <w:tabs>
          <w:tab w:val="left" w:pos="2169"/>
        </w:tabs>
        <w:ind w:right="-370"/>
        <w:jc w:val="center"/>
        <w:rPr>
          <w:rFonts w:eastAsia="Times New Roman"/>
          <w:b/>
          <w:sz w:val="24"/>
          <w:szCs w:val="24"/>
          <w:lang w:eastAsia="ru-RU"/>
        </w:rPr>
      </w:pPr>
    </w:p>
    <w:p w:rsidR="003655AC" w:rsidRPr="001860DB" w:rsidRDefault="003655AC" w:rsidP="008156FF">
      <w:pPr>
        <w:tabs>
          <w:tab w:val="left" w:pos="2169"/>
        </w:tabs>
        <w:ind w:right="-370"/>
        <w:jc w:val="center"/>
        <w:rPr>
          <w:rFonts w:eastAsia="Times New Roman"/>
          <w:sz w:val="24"/>
          <w:szCs w:val="24"/>
          <w:lang w:eastAsia="ru-RU"/>
        </w:rPr>
      </w:pPr>
    </w:p>
    <w:p w:rsidR="003655AC" w:rsidRPr="001860DB" w:rsidRDefault="003655AC" w:rsidP="008156FF">
      <w:pPr>
        <w:tabs>
          <w:tab w:val="left" w:pos="2169"/>
        </w:tabs>
        <w:ind w:right="-370"/>
        <w:jc w:val="center"/>
        <w:rPr>
          <w:rFonts w:eastAsia="Times New Roman"/>
          <w:sz w:val="24"/>
          <w:szCs w:val="24"/>
          <w:lang w:eastAsia="ru-RU"/>
        </w:rPr>
      </w:pPr>
    </w:p>
    <w:p w:rsidR="003655AC" w:rsidRPr="001860DB" w:rsidRDefault="003655AC" w:rsidP="008156FF">
      <w:pPr>
        <w:tabs>
          <w:tab w:val="left" w:pos="2169"/>
        </w:tabs>
        <w:ind w:right="-370"/>
        <w:jc w:val="center"/>
        <w:rPr>
          <w:rFonts w:eastAsia="Times New Roman"/>
          <w:sz w:val="24"/>
          <w:szCs w:val="24"/>
          <w:lang w:eastAsia="ru-RU"/>
        </w:rPr>
      </w:pPr>
    </w:p>
    <w:p w:rsidR="003655AC" w:rsidRPr="00075EAF" w:rsidRDefault="003655AC" w:rsidP="008156FF">
      <w:pPr>
        <w:tabs>
          <w:tab w:val="left" w:pos="2169"/>
        </w:tabs>
        <w:ind w:right="-370"/>
        <w:jc w:val="center"/>
        <w:rPr>
          <w:rFonts w:eastAsia="Times New Roman"/>
          <w:color w:val="000000" w:themeColor="text1"/>
          <w:sz w:val="24"/>
          <w:szCs w:val="24"/>
          <w:lang w:eastAsia="ru-RU"/>
        </w:rPr>
      </w:pPr>
    </w:p>
    <w:p w:rsidR="004A7156" w:rsidRPr="00075EAF" w:rsidRDefault="004A7156" w:rsidP="008156FF">
      <w:pPr>
        <w:tabs>
          <w:tab w:val="left" w:pos="2169"/>
        </w:tabs>
        <w:ind w:right="-370"/>
        <w:jc w:val="center"/>
        <w:rPr>
          <w:rFonts w:eastAsia="Times New Roman"/>
          <w:b/>
          <w:color w:val="000000" w:themeColor="text1"/>
          <w:sz w:val="24"/>
          <w:szCs w:val="24"/>
          <w:lang w:eastAsia="ru-RU"/>
        </w:rPr>
      </w:pPr>
    </w:p>
    <w:p w:rsidR="00C80904" w:rsidRPr="00075EAF" w:rsidRDefault="00C80904" w:rsidP="008156FF">
      <w:pPr>
        <w:tabs>
          <w:tab w:val="left" w:pos="2169"/>
        </w:tabs>
        <w:ind w:right="-370"/>
        <w:jc w:val="center"/>
        <w:rPr>
          <w:rFonts w:eastAsia="Times New Roman"/>
          <w:b/>
          <w:color w:val="000000" w:themeColor="text1"/>
          <w:sz w:val="24"/>
          <w:szCs w:val="24"/>
          <w:lang w:eastAsia="ru-RU"/>
        </w:rPr>
      </w:pPr>
    </w:p>
    <w:p w:rsidR="00C80904" w:rsidRPr="001860DB" w:rsidRDefault="00C80904" w:rsidP="008156FF">
      <w:pPr>
        <w:tabs>
          <w:tab w:val="left" w:pos="2169"/>
        </w:tabs>
        <w:ind w:right="-370"/>
        <w:jc w:val="center"/>
        <w:rPr>
          <w:rFonts w:eastAsia="Times New Roman"/>
          <w:b/>
          <w:color w:val="9900CC"/>
          <w:sz w:val="24"/>
          <w:szCs w:val="24"/>
          <w:lang w:eastAsia="ru-RU"/>
        </w:rPr>
      </w:pPr>
    </w:p>
    <w:p w:rsidR="004A7156" w:rsidRPr="008E10C8" w:rsidRDefault="004A7156" w:rsidP="008156FF">
      <w:pPr>
        <w:spacing w:after="0" w:line="240" w:lineRule="auto"/>
        <w:ind w:right="-370"/>
        <w:jc w:val="center"/>
        <w:rPr>
          <w:rFonts w:eastAsia="Times New Roman"/>
          <w:b/>
          <w:bCs/>
          <w:sz w:val="24"/>
          <w:szCs w:val="24"/>
          <w:lang w:eastAsia="ru-RU"/>
        </w:rPr>
      </w:pPr>
      <w:r w:rsidRPr="008E10C8">
        <w:rPr>
          <w:rFonts w:eastAsia="Times New Roman"/>
          <w:b/>
          <w:bCs/>
          <w:sz w:val="24"/>
          <w:szCs w:val="24"/>
          <w:lang w:eastAsia="ru-RU"/>
        </w:rPr>
        <w:t>г. Краснодар</w:t>
      </w:r>
    </w:p>
    <w:p w:rsidR="004A7156" w:rsidRPr="008E10C8" w:rsidRDefault="00A0418E" w:rsidP="008156FF">
      <w:pPr>
        <w:spacing w:after="0" w:line="240" w:lineRule="auto"/>
        <w:ind w:right="-370"/>
        <w:jc w:val="center"/>
        <w:rPr>
          <w:rFonts w:eastAsia="Times New Roman"/>
          <w:b/>
          <w:bCs/>
          <w:sz w:val="24"/>
          <w:szCs w:val="24"/>
          <w:lang w:eastAsia="ru-RU"/>
        </w:rPr>
      </w:pPr>
      <w:r w:rsidRPr="008E10C8">
        <w:rPr>
          <w:rFonts w:eastAsia="Times New Roman"/>
          <w:b/>
          <w:bCs/>
          <w:sz w:val="24"/>
          <w:szCs w:val="24"/>
          <w:lang w:eastAsia="ru-RU"/>
        </w:rPr>
        <w:t>2015</w:t>
      </w:r>
    </w:p>
    <w:p w:rsidR="004A7156" w:rsidRPr="001860DB" w:rsidRDefault="004A7156" w:rsidP="008156FF">
      <w:pPr>
        <w:spacing w:after="0" w:line="240" w:lineRule="auto"/>
        <w:ind w:right="-370"/>
        <w:jc w:val="center"/>
        <w:rPr>
          <w:rFonts w:eastAsia="Times New Roman"/>
          <w:bCs/>
          <w:sz w:val="24"/>
          <w:szCs w:val="24"/>
          <w:lang w:eastAsia="ru-RU"/>
        </w:rPr>
      </w:pPr>
    </w:p>
    <w:p w:rsidR="004A7156" w:rsidRPr="001860DB" w:rsidRDefault="004A7156" w:rsidP="008156FF">
      <w:pPr>
        <w:spacing w:after="0" w:line="240" w:lineRule="auto"/>
        <w:ind w:right="-370"/>
        <w:jc w:val="center"/>
        <w:rPr>
          <w:rFonts w:eastAsia="Times New Roman"/>
          <w:bCs/>
          <w:sz w:val="24"/>
          <w:szCs w:val="24"/>
          <w:lang w:eastAsia="ru-RU"/>
        </w:rPr>
      </w:pPr>
    </w:p>
    <w:p w:rsidR="004A7156" w:rsidRPr="001860DB" w:rsidRDefault="004A7156" w:rsidP="008156FF">
      <w:pPr>
        <w:ind w:right="-370"/>
        <w:rPr>
          <w:sz w:val="24"/>
          <w:szCs w:val="24"/>
        </w:rPr>
      </w:pPr>
    </w:p>
    <w:p w:rsidR="004D77F7" w:rsidRPr="001860DB" w:rsidRDefault="004D77F7" w:rsidP="00467F84">
      <w:pPr>
        <w:pStyle w:val="ab"/>
        <w:jc w:val="both"/>
        <w:rPr>
          <w:sz w:val="24"/>
          <w:szCs w:val="24"/>
        </w:rPr>
      </w:pPr>
    </w:p>
    <w:p w:rsidR="00F11B54" w:rsidRPr="001860DB" w:rsidRDefault="00F11B54" w:rsidP="00467F84">
      <w:pPr>
        <w:pStyle w:val="ab"/>
        <w:jc w:val="both"/>
        <w:rPr>
          <w:sz w:val="24"/>
          <w:szCs w:val="24"/>
        </w:rPr>
      </w:pPr>
    </w:p>
    <w:p w:rsidR="000F10D2" w:rsidRPr="001860DB" w:rsidRDefault="000F10D2" w:rsidP="00467F84">
      <w:pPr>
        <w:pStyle w:val="ab"/>
        <w:jc w:val="both"/>
        <w:rPr>
          <w:sz w:val="24"/>
          <w:szCs w:val="24"/>
        </w:rPr>
      </w:pPr>
    </w:p>
    <w:p w:rsidR="00F11B54" w:rsidRPr="001860DB" w:rsidRDefault="00F11B54" w:rsidP="00467F84">
      <w:pPr>
        <w:pStyle w:val="ab"/>
        <w:jc w:val="both"/>
        <w:rPr>
          <w:sz w:val="20"/>
        </w:rPr>
      </w:pPr>
    </w:p>
    <w:p w:rsidR="004D77F7" w:rsidRPr="001860DB" w:rsidRDefault="004D77F7" w:rsidP="00467F84">
      <w:pPr>
        <w:pStyle w:val="ab"/>
        <w:jc w:val="both"/>
        <w:rPr>
          <w:sz w:val="22"/>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r>
        <w:rPr>
          <w:noProof/>
          <w:color w:val="000000" w:themeColor="text1"/>
          <w:sz w:val="24"/>
          <w:lang w:eastAsia="ru-RU"/>
        </w:rPr>
        <mc:AlternateContent>
          <mc:Choice Requires="wps">
            <w:drawing>
              <wp:anchor distT="0" distB="0" distL="114300" distR="114300" simplePos="0" relativeHeight="251657728" behindDoc="0" locked="0" layoutInCell="1" allowOverlap="1" wp14:anchorId="6E93C27D" wp14:editId="35992953">
                <wp:simplePos x="0" y="0"/>
                <wp:positionH relativeFrom="column">
                  <wp:posOffset>4525645</wp:posOffset>
                </wp:positionH>
                <wp:positionV relativeFrom="paragraph">
                  <wp:posOffset>306070</wp:posOffset>
                </wp:positionV>
                <wp:extent cx="238125" cy="209550"/>
                <wp:effectExtent l="0" t="0" r="9525" b="0"/>
                <wp:wrapNone/>
                <wp:docPr id="6" name="Прямоугольник 6"/>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4DC9" id="Прямоугольник 6" o:spid="_x0000_s1026" style="position:absolute;margin-left:356.35pt;margin-top:24.1pt;width:18.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" fillcolor="white [3212]" stroked="f" strokeweight="2pt"/>
            </w:pict>
          </mc:Fallback>
        </mc:AlternateContent>
      </w: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8C6290" w:rsidRDefault="008C6290" w:rsidP="00690EBF">
      <w:pPr>
        <w:tabs>
          <w:tab w:val="left" w:pos="2169"/>
        </w:tabs>
        <w:spacing w:after="0" w:line="240" w:lineRule="auto"/>
        <w:ind w:firstLine="426"/>
        <w:jc w:val="both"/>
        <w:rPr>
          <w:color w:val="000000" w:themeColor="text1"/>
          <w:sz w:val="24"/>
        </w:rPr>
      </w:pPr>
    </w:p>
    <w:p w:rsidR="003026A3" w:rsidRDefault="009A24E9" w:rsidP="00690EBF">
      <w:pPr>
        <w:tabs>
          <w:tab w:val="left" w:pos="2169"/>
        </w:tabs>
        <w:spacing w:after="0" w:line="240" w:lineRule="auto"/>
        <w:ind w:firstLine="426"/>
        <w:jc w:val="both"/>
        <w:rPr>
          <w:color w:val="000000" w:themeColor="text1"/>
          <w:sz w:val="24"/>
          <w:szCs w:val="22"/>
        </w:rPr>
      </w:pPr>
      <w:r>
        <w:rPr>
          <w:color w:val="000000" w:themeColor="text1"/>
          <w:sz w:val="24"/>
        </w:rPr>
        <w:t>Инструкция для специалистов органов и</w:t>
      </w:r>
      <w:r w:rsidRPr="00F9024D">
        <w:rPr>
          <w:color w:val="000000" w:themeColor="text1"/>
          <w:sz w:val="24"/>
        </w:rPr>
        <w:t xml:space="preserve"> учреждений системы социальной защиты населения Краснодарского края </w:t>
      </w:r>
      <w:r>
        <w:rPr>
          <w:color w:val="000000" w:themeColor="text1"/>
          <w:sz w:val="24"/>
        </w:rPr>
        <w:t>«</w:t>
      </w:r>
      <w:r w:rsidR="005B41E5" w:rsidRPr="005B41E5">
        <w:rPr>
          <w:rFonts w:eastAsia="Times New Roman"/>
          <w:sz w:val="24"/>
          <w:szCs w:val="24"/>
          <w:lang w:eastAsia="ru-RU"/>
        </w:rPr>
        <w:t>Обеспечение доступности для инвалидов</w:t>
      </w:r>
      <w:r w:rsidR="005B41E5">
        <w:rPr>
          <w:rFonts w:eastAsia="Times New Roman"/>
          <w:sz w:val="24"/>
          <w:szCs w:val="24"/>
          <w:lang w:eastAsia="ru-RU"/>
        </w:rPr>
        <w:t xml:space="preserve"> </w:t>
      </w:r>
      <w:r w:rsidR="005B41E5" w:rsidRPr="005B41E5">
        <w:rPr>
          <w:rFonts w:eastAsia="Times New Roman"/>
          <w:sz w:val="24"/>
          <w:szCs w:val="24"/>
          <w:lang w:eastAsia="ru-RU"/>
        </w:rPr>
        <w:t>медицинских услуг</w:t>
      </w:r>
      <w:r>
        <w:rPr>
          <w:rFonts w:eastAsia="Times New Roman"/>
          <w:sz w:val="24"/>
          <w:szCs w:val="24"/>
          <w:lang w:eastAsia="ru-RU"/>
        </w:rPr>
        <w:t>»</w:t>
      </w:r>
      <w:r w:rsidR="003026A3">
        <w:rPr>
          <w:color w:val="000000" w:themeColor="text1"/>
          <w:sz w:val="24"/>
          <w:szCs w:val="22"/>
        </w:rPr>
        <w:t>; государственное бюджетное учреждение Краснодарского края «Краевой методический центр»</w:t>
      </w:r>
      <w:r w:rsidRPr="00F9024D">
        <w:rPr>
          <w:color w:val="000000" w:themeColor="text1"/>
          <w:sz w:val="24"/>
          <w:szCs w:val="22"/>
        </w:rPr>
        <w:t xml:space="preserve"> − Краснодар. 2015. </w:t>
      </w:r>
      <w:r w:rsidRPr="00F9024D">
        <w:rPr>
          <w:color w:val="000000" w:themeColor="text1"/>
          <w:sz w:val="24"/>
          <w:szCs w:val="22"/>
        </w:rPr>
        <w:sym w:font="Symbol" w:char="F02D"/>
      </w:r>
      <w:r w:rsidRPr="00F9024D">
        <w:rPr>
          <w:color w:val="000000" w:themeColor="text1"/>
          <w:sz w:val="24"/>
          <w:szCs w:val="22"/>
        </w:rPr>
        <w:t xml:space="preserve"> </w:t>
      </w:r>
      <w:r w:rsidR="00000981">
        <w:rPr>
          <w:color w:val="000000" w:themeColor="text1"/>
          <w:sz w:val="24"/>
          <w:szCs w:val="22"/>
        </w:rPr>
        <w:t>1</w:t>
      </w:r>
      <w:r w:rsidR="00000981">
        <w:rPr>
          <w:color w:val="000000" w:themeColor="text1"/>
          <w:sz w:val="24"/>
          <w:szCs w:val="22"/>
          <w:lang w:val="en-US"/>
        </w:rPr>
        <w:t>2</w:t>
      </w:r>
      <w:bookmarkStart w:id="0" w:name="_GoBack"/>
      <w:bookmarkEnd w:id="0"/>
      <w:r w:rsidR="00075EAF">
        <w:rPr>
          <w:color w:val="000000" w:themeColor="text1"/>
          <w:sz w:val="24"/>
          <w:szCs w:val="22"/>
        </w:rPr>
        <w:t xml:space="preserve"> </w:t>
      </w:r>
      <w:r w:rsidRPr="005B5C49">
        <w:rPr>
          <w:color w:val="000000" w:themeColor="text1"/>
          <w:sz w:val="24"/>
          <w:szCs w:val="22"/>
        </w:rPr>
        <w:t>с.</w:t>
      </w:r>
    </w:p>
    <w:p w:rsidR="009A24E9" w:rsidRPr="003026A3" w:rsidRDefault="009A24E9" w:rsidP="003026A3">
      <w:pPr>
        <w:tabs>
          <w:tab w:val="left" w:pos="2169"/>
        </w:tabs>
        <w:spacing w:after="0" w:line="240" w:lineRule="auto"/>
        <w:ind w:firstLine="426"/>
        <w:jc w:val="both"/>
        <w:rPr>
          <w:color w:val="000000" w:themeColor="text1"/>
          <w:sz w:val="24"/>
        </w:rPr>
      </w:pPr>
      <w:r>
        <w:rPr>
          <w:i/>
          <w:color w:val="000000" w:themeColor="text1"/>
          <w:sz w:val="24"/>
          <w:szCs w:val="24"/>
        </w:rPr>
        <w:t>Инструкция предназначена</w:t>
      </w:r>
      <w:r w:rsidRPr="00F9024D">
        <w:rPr>
          <w:i/>
          <w:color w:val="000000" w:themeColor="text1"/>
          <w:sz w:val="24"/>
          <w:szCs w:val="24"/>
        </w:rPr>
        <w:t xml:space="preserve"> для </w:t>
      </w:r>
      <w:r>
        <w:rPr>
          <w:i/>
          <w:color w:val="000000" w:themeColor="text1"/>
          <w:sz w:val="24"/>
          <w:szCs w:val="24"/>
        </w:rPr>
        <w:t xml:space="preserve">обучения и </w:t>
      </w:r>
      <w:r w:rsidRPr="00F9024D">
        <w:rPr>
          <w:i/>
          <w:color w:val="000000" w:themeColor="text1"/>
          <w:sz w:val="24"/>
          <w:szCs w:val="24"/>
        </w:rPr>
        <w:t>инструктирования</w:t>
      </w:r>
      <w:r w:rsidRPr="00F9024D">
        <w:rPr>
          <w:i/>
          <w:color w:val="000000" w:themeColor="text1"/>
          <w:sz w:val="24"/>
        </w:rPr>
        <w:t xml:space="preserve"> с</w:t>
      </w:r>
      <w:r>
        <w:rPr>
          <w:i/>
          <w:color w:val="000000" w:themeColor="text1"/>
          <w:sz w:val="24"/>
        </w:rPr>
        <w:t>пециалистов органов и</w:t>
      </w:r>
      <w:r w:rsidRPr="00F9024D">
        <w:rPr>
          <w:i/>
          <w:color w:val="000000" w:themeColor="text1"/>
          <w:sz w:val="24"/>
        </w:rPr>
        <w:t xml:space="preserve"> учреждений системы социальной защиты населения Краснодарского края по </w:t>
      </w:r>
      <w:r w:rsidR="005B41E5">
        <w:rPr>
          <w:rFonts w:eastAsia="Times New Roman"/>
          <w:i/>
          <w:sz w:val="24"/>
          <w:szCs w:val="24"/>
          <w:lang w:eastAsia="ru-RU"/>
        </w:rPr>
        <w:t>о</w:t>
      </w:r>
      <w:r w:rsidR="005B41E5" w:rsidRPr="005B41E5">
        <w:rPr>
          <w:rFonts w:eastAsia="Times New Roman"/>
          <w:i/>
          <w:sz w:val="24"/>
          <w:szCs w:val="24"/>
          <w:lang w:eastAsia="ru-RU"/>
        </w:rPr>
        <w:t>беспеч</w:t>
      </w:r>
      <w:r w:rsidR="005B41E5">
        <w:rPr>
          <w:rFonts w:eastAsia="Times New Roman"/>
          <w:i/>
          <w:sz w:val="24"/>
          <w:szCs w:val="24"/>
          <w:lang w:eastAsia="ru-RU"/>
        </w:rPr>
        <w:t>ению</w:t>
      </w:r>
      <w:r w:rsidR="005B41E5" w:rsidRPr="005B41E5">
        <w:rPr>
          <w:rFonts w:eastAsia="Times New Roman"/>
          <w:i/>
          <w:sz w:val="24"/>
          <w:szCs w:val="24"/>
          <w:lang w:eastAsia="ru-RU"/>
        </w:rPr>
        <w:t xml:space="preserve"> доступности для инвалидов медицинских услуг</w:t>
      </w:r>
      <w:r w:rsidR="005B41E5" w:rsidRPr="005B41E5">
        <w:rPr>
          <w:i/>
          <w:color w:val="000000" w:themeColor="text1"/>
          <w:sz w:val="24"/>
          <w:szCs w:val="24"/>
        </w:rPr>
        <w:t xml:space="preserve"> </w:t>
      </w:r>
      <w:r w:rsidRPr="00F9024D">
        <w:rPr>
          <w:i/>
          <w:color w:val="000000" w:themeColor="text1"/>
          <w:sz w:val="24"/>
          <w:szCs w:val="24"/>
        </w:rPr>
        <w:t>в связи с принятием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1771" w:rsidRPr="001860DB" w:rsidRDefault="00B41771" w:rsidP="00B41771">
      <w:pPr>
        <w:pStyle w:val="ab"/>
        <w:ind w:firstLine="851"/>
        <w:jc w:val="both"/>
        <w:rPr>
          <w:sz w:val="22"/>
          <w:szCs w:val="22"/>
        </w:rPr>
      </w:pPr>
    </w:p>
    <w:p w:rsidR="00256403" w:rsidRDefault="00256403" w:rsidP="008156FF">
      <w:pPr>
        <w:tabs>
          <w:tab w:val="left" w:pos="1077"/>
        </w:tabs>
        <w:ind w:right="-370"/>
        <w:rPr>
          <w:sz w:val="22"/>
          <w:szCs w:val="22"/>
        </w:rPr>
      </w:pPr>
    </w:p>
    <w:p w:rsidR="00403AC1" w:rsidRDefault="00403AC1" w:rsidP="008156FF">
      <w:pPr>
        <w:tabs>
          <w:tab w:val="left" w:pos="1077"/>
        </w:tabs>
        <w:ind w:right="-370"/>
        <w:rPr>
          <w:sz w:val="22"/>
          <w:szCs w:val="22"/>
        </w:rPr>
      </w:pPr>
    </w:p>
    <w:p w:rsidR="009A24E9" w:rsidRDefault="009A24E9" w:rsidP="008156FF">
      <w:pPr>
        <w:tabs>
          <w:tab w:val="left" w:pos="1077"/>
        </w:tabs>
        <w:ind w:right="-370"/>
        <w:rPr>
          <w:sz w:val="22"/>
          <w:szCs w:val="22"/>
        </w:rPr>
      </w:pPr>
    </w:p>
    <w:p w:rsidR="009A24E9" w:rsidRDefault="009A24E9" w:rsidP="008156FF">
      <w:pPr>
        <w:tabs>
          <w:tab w:val="left" w:pos="1077"/>
        </w:tabs>
        <w:ind w:right="-370"/>
        <w:rPr>
          <w:sz w:val="22"/>
          <w:szCs w:val="22"/>
        </w:rPr>
      </w:pPr>
    </w:p>
    <w:p w:rsidR="009A24E9" w:rsidRDefault="009A24E9" w:rsidP="008156FF">
      <w:pPr>
        <w:tabs>
          <w:tab w:val="left" w:pos="1077"/>
        </w:tabs>
        <w:ind w:right="-370"/>
        <w:rPr>
          <w:sz w:val="22"/>
          <w:szCs w:val="22"/>
        </w:rPr>
      </w:pPr>
    </w:p>
    <w:p w:rsidR="005B41E5" w:rsidRDefault="005B41E5" w:rsidP="008156FF">
      <w:pPr>
        <w:tabs>
          <w:tab w:val="left" w:pos="1077"/>
        </w:tabs>
        <w:ind w:right="-370"/>
        <w:rPr>
          <w:sz w:val="22"/>
          <w:szCs w:val="22"/>
        </w:rPr>
      </w:pPr>
    </w:p>
    <w:p w:rsidR="009A24E9" w:rsidRDefault="009A24E9" w:rsidP="008156FF">
      <w:pPr>
        <w:tabs>
          <w:tab w:val="left" w:pos="1077"/>
        </w:tabs>
        <w:ind w:right="-370"/>
        <w:rPr>
          <w:sz w:val="22"/>
          <w:szCs w:val="22"/>
        </w:rPr>
      </w:pPr>
    </w:p>
    <w:p w:rsidR="000B509B" w:rsidRPr="001860DB" w:rsidRDefault="005B41E5" w:rsidP="003026A3">
      <w:pPr>
        <w:spacing w:after="0" w:line="240" w:lineRule="auto"/>
        <w:jc w:val="right"/>
        <w:outlineLvl w:val="0"/>
        <w:rPr>
          <w:rFonts w:eastAsia="Times New Roman"/>
          <w:bCs/>
          <w:kern w:val="36"/>
          <w:sz w:val="22"/>
          <w:szCs w:val="22"/>
          <w:lang w:eastAsia="ru-RU"/>
        </w:rPr>
      </w:pPr>
      <w:r>
        <w:rPr>
          <w:noProof/>
          <w:color w:val="000000" w:themeColor="text1"/>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4488180</wp:posOffset>
                </wp:positionH>
                <wp:positionV relativeFrom="paragraph">
                  <wp:posOffset>377190</wp:posOffset>
                </wp:positionV>
                <wp:extent cx="295275" cy="2381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95275" cy="2381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812AE" id="Прямоугольник 4" o:spid="_x0000_s1026" style="position:absolute;margin-left:353.4pt;margin-top:29.7pt;width:23.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" fillcolor="white [3212]" strokecolor="white [3212]" strokeweight="2pt"/>
            </w:pict>
          </mc:Fallback>
        </mc:AlternateContent>
      </w:r>
      <w:r w:rsidR="003026A3">
        <w:rPr>
          <w:color w:val="000000" w:themeColor="text1"/>
          <w:sz w:val="24"/>
          <w:szCs w:val="22"/>
        </w:rPr>
        <w:t xml:space="preserve">Государственное бюджетное учреждение Краснодарского края «Краевой методический центр», </w:t>
      </w:r>
      <w:r w:rsidR="00A0418E" w:rsidRPr="001860DB">
        <w:rPr>
          <w:rFonts w:eastAsia="Times New Roman"/>
          <w:bCs/>
          <w:kern w:val="36"/>
          <w:sz w:val="22"/>
          <w:szCs w:val="22"/>
          <w:lang w:eastAsia="ru-RU"/>
        </w:rPr>
        <w:t>2015</w:t>
      </w:r>
    </w:p>
    <w:p w:rsidR="00E64F30" w:rsidRPr="001860DB" w:rsidRDefault="001820C5" w:rsidP="00B41771">
      <w:pPr>
        <w:pStyle w:val="ab"/>
        <w:jc w:val="center"/>
        <w:rPr>
          <w:sz w:val="24"/>
          <w:szCs w:val="24"/>
        </w:rPr>
      </w:pPr>
      <w:r>
        <w:rPr>
          <w:sz w:val="24"/>
          <w:szCs w:val="24"/>
        </w:rPr>
        <w:t xml:space="preserve"> </w:t>
      </w:r>
      <w:r w:rsidR="00B41771" w:rsidRPr="001860DB">
        <w:rPr>
          <w:sz w:val="24"/>
          <w:szCs w:val="24"/>
        </w:rPr>
        <w:t>СОДЕРЖАНИЕ</w:t>
      </w:r>
    </w:p>
    <w:p w:rsidR="003A1C4A" w:rsidRDefault="003A1C4A" w:rsidP="00B41771">
      <w:pPr>
        <w:pStyle w:val="ab"/>
        <w:jc w:val="center"/>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5"/>
        <w:gridCol w:w="552"/>
      </w:tblGrid>
      <w:tr w:rsidR="006B01AA" w:rsidRPr="00703207" w:rsidTr="00423E68">
        <w:tc>
          <w:tcPr>
            <w:tcW w:w="7035" w:type="dxa"/>
          </w:tcPr>
          <w:p w:rsidR="006B01AA" w:rsidRPr="00703207" w:rsidRDefault="006B01AA" w:rsidP="003026A3">
            <w:pPr>
              <w:tabs>
                <w:tab w:val="left" w:pos="709"/>
              </w:tabs>
              <w:rPr>
                <w:color w:val="000000" w:themeColor="text1"/>
                <w:sz w:val="24"/>
                <w:szCs w:val="24"/>
              </w:rPr>
            </w:pPr>
            <w:r>
              <w:rPr>
                <w:rFonts w:eastAsia="Times New Roman"/>
                <w:color w:val="000000" w:themeColor="text1"/>
                <w:sz w:val="24"/>
                <w:lang w:eastAsia="ru-RU"/>
              </w:rPr>
              <w:t xml:space="preserve">Раздел </w:t>
            </w:r>
            <w:r w:rsidRPr="001860DB">
              <w:rPr>
                <w:rFonts w:eastAsia="Times New Roman"/>
                <w:color w:val="000000" w:themeColor="text1"/>
                <w:sz w:val="24"/>
                <w:lang w:eastAsia="ru-RU"/>
              </w:rPr>
              <w:t xml:space="preserve">1. </w:t>
            </w:r>
            <w:r w:rsidR="004A6210" w:rsidRPr="004A6210">
              <w:rPr>
                <w:rFonts w:eastAsia="Times New Roman"/>
                <w:color w:val="000000" w:themeColor="text1"/>
                <w:sz w:val="24"/>
                <w:lang w:eastAsia="ru-RU"/>
              </w:rPr>
              <w:t>Общие требования обеспечения доступности для инвалидо</w:t>
            </w:r>
            <w:r w:rsidR="003026A3">
              <w:rPr>
                <w:rFonts w:eastAsia="Times New Roman"/>
                <w:color w:val="000000" w:themeColor="text1"/>
                <w:sz w:val="24"/>
                <w:lang w:eastAsia="ru-RU"/>
              </w:rPr>
              <w:t>в медицинских услуг</w:t>
            </w:r>
            <w:r w:rsidR="005B41E5">
              <w:rPr>
                <w:rFonts w:eastAsia="Times New Roman"/>
                <w:color w:val="000000" w:themeColor="text1"/>
                <w:sz w:val="24"/>
                <w:lang w:eastAsia="ru-RU"/>
              </w:rPr>
              <w:t>……………………………………….</w:t>
            </w:r>
          </w:p>
        </w:tc>
        <w:tc>
          <w:tcPr>
            <w:tcW w:w="552" w:type="dxa"/>
          </w:tcPr>
          <w:p w:rsidR="009A24E9" w:rsidRDefault="009A24E9" w:rsidP="00A766D1">
            <w:pPr>
              <w:pStyle w:val="ab"/>
              <w:rPr>
                <w:color w:val="000000" w:themeColor="text1"/>
                <w:sz w:val="24"/>
                <w:szCs w:val="24"/>
              </w:rPr>
            </w:pPr>
          </w:p>
          <w:p w:rsidR="006B01AA" w:rsidRPr="00703207" w:rsidRDefault="008C6290" w:rsidP="00A766D1">
            <w:pPr>
              <w:pStyle w:val="ab"/>
              <w:rPr>
                <w:color w:val="000000" w:themeColor="text1"/>
                <w:sz w:val="24"/>
                <w:szCs w:val="24"/>
              </w:rPr>
            </w:pPr>
            <w:r>
              <w:rPr>
                <w:color w:val="000000" w:themeColor="text1"/>
                <w:sz w:val="24"/>
                <w:szCs w:val="24"/>
              </w:rPr>
              <w:t>5</w:t>
            </w:r>
          </w:p>
        </w:tc>
      </w:tr>
      <w:tr w:rsidR="006B01AA" w:rsidRPr="00703207" w:rsidTr="00423E68">
        <w:tc>
          <w:tcPr>
            <w:tcW w:w="7035" w:type="dxa"/>
          </w:tcPr>
          <w:p w:rsidR="006B01AA" w:rsidRPr="00703207" w:rsidRDefault="006B01AA" w:rsidP="00A766D1">
            <w:pPr>
              <w:pStyle w:val="ab"/>
              <w:jc w:val="both"/>
              <w:rPr>
                <w:color w:val="000000" w:themeColor="text1"/>
                <w:sz w:val="24"/>
                <w:szCs w:val="24"/>
                <w:highlight w:val="yellow"/>
              </w:rPr>
            </w:pPr>
          </w:p>
        </w:tc>
        <w:tc>
          <w:tcPr>
            <w:tcW w:w="552" w:type="dxa"/>
          </w:tcPr>
          <w:p w:rsidR="006B01AA" w:rsidRPr="00703207" w:rsidRDefault="006B01AA" w:rsidP="00A766D1">
            <w:pPr>
              <w:pStyle w:val="ab"/>
              <w:jc w:val="both"/>
              <w:rPr>
                <w:color w:val="000000" w:themeColor="text1"/>
                <w:sz w:val="24"/>
                <w:szCs w:val="24"/>
                <w:highlight w:val="yellow"/>
              </w:rPr>
            </w:pPr>
          </w:p>
        </w:tc>
      </w:tr>
      <w:tr w:rsidR="006B01AA" w:rsidRPr="00703207" w:rsidTr="00423E68">
        <w:tc>
          <w:tcPr>
            <w:tcW w:w="7035" w:type="dxa"/>
          </w:tcPr>
          <w:p w:rsidR="006B01AA" w:rsidRPr="00703207" w:rsidRDefault="006B01AA" w:rsidP="00A766D1">
            <w:pPr>
              <w:pStyle w:val="ab"/>
              <w:tabs>
                <w:tab w:val="left" w:pos="851"/>
              </w:tabs>
              <w:rPr>
                <w:color w:val="000000" w:themeColor="text1"/>
                <w:sz w:val="24"/>
              </w:rPr>
            </w:pPr>
            <w:r w:rsidRPr="001860DB">
              <w:rPr>
                <w:rFonts w:eastAsia="Times New Roman"/>
                <w:color w:val="000000" w:themeColor="text1"/>
                <w:sz w:val="24"/>
                <w:lang w:eastAsia="ru-RU"/>
              </w:rPr>
              <w:t xml:space="preserve">Раздел 2. </w:t>
            </w:r>
            <w:r w:rsidR="004A6210" w:rsidRPr="004A6210">
              <w:rPr>
                <w:sz w:val="24"/>
                <w:szCs w:val="24"/>
              </w:rPr>
              <w:t>Создание полноценной пространственной среды в учреждениях медицинского обслуживания</w:t>
            </w:r>
            <w:r w:rsidR="004A6210" w:rsidRPr="004A6210">
              <w:rPr>
                <w:color w:val="000000" w:themeColor="text1"/>
                <w:sz w:val="24"/>
              </w:rPr>
              <w:t xml:space="preserve"> и в специализированных зданиях для пребывания и проживания маломобильных групп населения </w:t>
            </w:r>
            <w:r w:rsidR="005B41E5">
              <w:rPr>
                <w:color w:val="000000" w:themeColor="text1"/>
                <w:sz w:val="24"/>
              </w:rPr>
              <w:t>…………………………………...</w:t>
            </w:r>
          </w:p>
        </w:tc>
        <w:tc>
          <w:tcPr>
            <w:tcW w:w="552" w:type="dxa"/>
          </w:tcPr>
          <w:p w:rsidR="009A24E9" w:rsidRDefault="009A24E9" w:rsidP="00A766D1">
            <w:pPr>
              <w:rPr>
                <w:color w:val="000000" w:themeColor="text1"/>
                <w:sz w:val="24"/>
              </w:rPr>
            </w:pPr>
          </w:p>
          <w:p w:rsidR="009A24E9" w:rsidRDefault="009A24E9" w:rsidP="00A766D1">
            <w:pPr>
              <w:rPr>
                <w:color w:val="000000" w:themeColor="text1"/>
                <w:sz w:val="24"/>
              </w:rPr>
            </w:pPr>
          </w:p>
          <w:p w:rsidR="003026A3" w:rsidRDefault="003026A3" w:rsidP="00A766D1">
            <w:pPr>
              <w:rPr>
                <w:color w:val="000000" w:themeColor="text1"/>
                <w:sz w:val="24"/>
              </w:rPr>
            </w:pPr>
          </w:p>
          <w:p w:rsidR="006B01AA" w:rsidRPr="00703207" w:rsidRDefault="008C6290" w:rsidP="009A24E9">
            <w:pPr>
              <w:rPr>
                <w:color w:val="000000" w:themeColor="text1"/>
                <w:sz w:val="24"/>
              </w:rPr>
            </w:pPr>
            <w:r>
              <w:rPr>
                <w:color w:val="000000" w:themeColor="text1"/>
                <w:sz w:val="24"/>
              </w:rPr>
              <w:t>5</w:t>
            </w:r>
          </w:p>
        </w:tc>
      </w:tr>
      <w:tr w:rsidR="006B01AA" w:rsidRPr="00703207" w:rsidTr="00423E68">
        <w:tc>
          <w:tcPr>
            <w:tcW w:w="7035" w:type="dxa"/>
          </w:tcPr>
          <w:p w:rsidR="006B01AA" w:rsidRPr="00703207" w:rsidRDefault="006B01AA" w:rsidP="00A766D1">
            <w:pPr>
              <w:pStyle w:val="ab"/>
              <w:rPr>
                <w:color w:val="000000" w:themeColor="text1"/>
                <w:sz w:val="24"/>
                <w:szCs w:val="24"/>
              </w:rPr>
            </w:pPr>
          </w:p>
        </w:tc>
        <w:tc>
          <w:tcPr>
            <w:tcW w:w="552" w:type="dxa"/>
          </w:tcPr>
          <w:p w:rsidR="006B01AA" w:rsidRPr="00703207" w:rsidRDefault="006B01AA" w:rsidP="00A766D1">
            <w:pPr>
              <w:pStyle w:val="ab"/>
              <w:rPr>
                <w:color w:val="000000" w:themeColor="text1"/>
                <w:sz w:val="24"/>
                <w:szCs w:val="24"/>
              </w:rPr>
            </w:pPr>
          </w:p>
        </w:tc>
      </w:tr>
      <w:tr w:rsidR="006B01AA" w:rsidRPr="00703207" w:rsidTr="00423E68">
        <w:trPr>
          <w:trHeight w:val="319"/>
        </w:trPr>
        <w:tc>
          <w:tcPr>
            <w:tcW w:w="7035" w:type="dxa"/>
          </w:tcPr>
          <w:p w:rsidR="006B01AA" w:rsidRPr="00703207" w:rsidRDefault="006B01AA" w:rsidP="00A766D1">
            <w:pPr>
              <w:pStyle w:val="ab"/>
              <w:rPr>
                <w:color w:val="000000" w:themeColor="text1"/>
                <w:sz w:val="24"/>
              </w:rPr>
            </w:pPr>
            <w:r w:rsidRPr="001860DB">
              <w:rPr>
                <w:rFonts w:eastAsia="Times New Roman"/>
                <w:color w:val="000000" w:themeColor="text1"/>
                <w:sz w:val="24"/>
                <w:lang w:eastAsia="ru-RU"/>
              </w:rPr>
              <w:t xml:space="preserve">Раздел 3. Требования к </w:t>
            </w:r>
            <w:r w:rsidRPr="001860DB">
              <w:rPr>
                <w:color w:val="000000" w:themeColor="text1"/>
                <w:sz w:val="24"/>
              </w:rPr>
              <w:t>санитарно-гигиеническим помещениям</w:t>
            </w:r>
            <w:r w:rsidR="009A24E9">
              <w:rPr>
                <w:color w:val="000000" w:themeColor="text1"/>
                <w:sz w:val="24"/>
              </w:rPr>
              <w:t>….</w:t>
            </w:r>
          </w:p>
        </w:tc>
        <w:tc>
          <w:tcPr>
            <w:tcW w:w="552" w:type="dxa"/>
          </w:tcPr>
          <w:p w:rsidR="006B01AA" w:rsidRPr="00703207" w:rsidRDefault="008C6290" w:rsidP="003026A3">
            <w:pPr>
              <w:rPr>
                <w:color w:val="000000" w:themeColor="text1"/>
                <w:sz w:val="24"/>
              </w:rPr>
            </w:pPr>
            <w:r>
              <w:rPr>
                <w:color w:val="000000" w:themeColor="text1"/>
                <w:sz w:val="24"/>
              </w:rPr>
              <w:t>8</w:t>
            </w:r>
          </w:p>
        </w:tc>
      </w:tr>
      <w:tr w:rsidR="006B01AA" w:rsidRPr="00703207" w:rsidTr="00423E68">
        <w:tc>
          <w:tcPr>
            <w:tcW w:w="7035" w:type="dxa"/>
          </w:tcPr>
          <w:p w:rsidR="006B01AA" w:rsidRPr="00703207" w:rsidRDefault="006B01AA" w:rsidP="00A766D1">
            <w:pPr>
              <w:pStyle w:val="ab"/>
              <w:tabs>
                <w:tab w:val="left" w:pos="851"/>
              </w:tabs>
              <w:rPr>
                <w:color w:val="000000" w:themeColor="text1"/>
                <w:sz w:val="24"/>
                <w:szCs w:val="24"/>
              </w:rPr>
            </w:pPr>
          </w:p>
        </w:tc>
        <w:tc>
          <w:tcPr>
            <w:tcW w:w="552" w:type="dxa"/>
          </w:tcPr>
          <w:p w:rsidR="006B01AA" w:rsidRPr="00703207" w:rsidRDefault="006B01AA" w:rsidP="00A766D1">
            <w:pPr>
              <w:pStyle w:val="ab"/>
              <w:tabs>
                <w:tab w:val="left" w:pos="851"/>
              </w:tabs>
              <w:rPr>
                <w:color w:val="000000" w:themeColor="text1"/>
                <w:sz w:val="24"/>
                <w:szCs w:val="24"/>
              </w:rPr>
            </w:pPr>
          </w:p>
        </w:tc>
      </w:tr>
      <w:tr w:rsidR="006B01AA" w:rsidRPr="00703207" w:rsidTr="00423E68">
        <w:tc>
          <w:tcPr>
            <w:tcW w:w="7035" w:type="dxa"/>
          </w:tcPr>
          <w:p w:rsidR="006B01AA" w:rsidRPr="00703207" w:rsidRDefault="006B01AA" w:rsidP="00A766D1">
            <w:pPr>
              <w:pStyle w:val="ab"/>
              <w:jc w:val="both"/>
              <w:rPr>
                <w:color w:val="000000" w:themeColor="text1"/>
                <w:sz w:val="24"/>
              </w:rPr>
            </w:pPr>
            <w:r w:rsidRPr="001860DB">
              <w:rPr>
                <w:color w:val="000000" w:themeColor="text1"/>
                <w:sz w:val="24"/>
              </w:rPr>
              <w:t xml:space="preserve">Раздел 4. </w:t>
            </w:r>
            <w:r>
              <w:rPr>
                <w:color w:val="000000" w:themeColor="text1"/>
                <w:sz w:val="24"/>
              </w:rPr>
              <w:t>Требования к ц</w:t>
            </w:r>
            <w:r w:rsidRPr="001860DB">
              <w:rPr>
                <w:color w:val="000000" w:themeColor="text1"/>
                <w:sz w:val="24"/>
              </w:rPr>
              <w:t>ветовы</w:t>
            </w:r>
            <w:r>
              <w:rPr>
                <w:color w:val="000000" w:themeColor="text1"/>
                <w:sz w:val="24"/>
              </w:rPr>
              <w:t>м</w:t>
            </w:r>
            <w:r w:rsidRPr="001860DB">
              <w:rPr>
                <w:color w:val="000000" w:themeColor="text1"/>
                <w:sz w:val="24"/>
              </w:rPr>
              <w:t xml:space="preserve"> решения</w:t>
            </w:r>
            <w:r>
              <w:rPr>
                <w:color w:val="000000" w:themeColor="text1"/>
                <w:sz w:val="24"/>
              </w:rPr>
              <w:t>м</w:t>
            </w:r>
            <w:r w:rsidRPr="001860DB">
              <w:rPr>
                <w:color w:val="000000" w:themeColor="text1"/>
                <w:sz w:val="24"/>
              </w:rPr>
              <w:t xml:space="preserve"> внутренней отделки и освещени</w:t>
            </w:r>
            <w:r>
              <w:rPr>
                <w:color w:val="000000" w:themeColor="text1"/>
                <w:sz w:val="24"/>
              </w:rPr>
              <w:t>ю</w:t>
            </w:r>
            <w:r w:rsidRPr="001860DB">
              <w:rPr>
                <w:color w:val="000000" w:themeColor="text1"/>
                <w:sz w:val="24"/>
              </w:rPr>
              <w:t xml:space="preserve"> помещений</w:t>
            </w:r>
            <w:r w:rsidR="005B41E5">
              <w:rPr>
                <w:color w:val="000000" w:themeColor="text1"/>
                <w:sz w:val="24"/>
              </w:rPr>
              <w:t>……………………………………………</w:t>
            </w:r>
          </w:p>
        </w:tc>
        <w:tc>
          <w:tcPr>
            <w:tcW w:w="552" w:type="dxa"/>
          </w:tcPr>
          <w:p w:rsidR="009A24E9" w:rsidRDefault="009A24E9" w:rsidP="00A766D1">
            <w:pPr>
              <w:rPr>
                <w:color w:val="000000" w:themeColor="text1"/>
                <w:sz w:val="24"/>
              </w:rPr>
            </w:pPr>
          </w:p>
          <w:p w:rsidR="006B01AA" w:rsidRPr="00703207" w:rsidRDefault="008C6290" w:rsidP="009A24E9">
            <w:pPr>
              <w:rPr>
                <w:color w:val="000000" w:themeColor="text1"/>
                <w:sz w:val="24"/>
              </w:rPr>
            </w:pPr>
            <w:r>
              <w:rPr>
                <w:color w:val="000000" w:themeColor="text1"/>
                <w:sz w:val="24"/>
              </w:rPr>
              <w:t>9</w:t>
            </w:r>
          </w:p>
        </w:tc>
      </w:tr>
      <w:tr w:rsidR="006B01AA" w:rsidRPr="00703207" w:rsidTr="00423E68">
        <w:tc>
          <w:tcPr>
            <w:tcW w:w="7035" w:type="dxa"/>
          </w:tcPr>
          <w:p w:rsidR="006B01AA" w:rsidRPr="00703207" w:rsidRDefault="006B01AA" w:rsidP="00A766D1">
            <w:pPr>
              <w:pStyle w:val="ab"/>
              <w:tabs>
                <w:tab w:val="left" w:pos="851"/>
              </w:tabs>
              <w:rPr>
                <w:color w:val="000000" w:themeColor="text1"/>
                <w:sz w:val="24"/>
                <w:szCs w:val="24"/>
              </w:rPr>
            </w:pPr>
          </w:p>
        </w:tc>
        <w:tc>
          <w:tcPr>
            <w:tcW w:w="552" w:type="dxa"/>
          </w:tcPr>
          <w:p w:rsidR="006B01AA" w:rsidRPr="00703207" w:rsidRDefault="006B01AA" w:rsidP="00A766D1">
            <w:pPr>
              <w:pStyle w:val="ab"/>
              <w:tabs>
                <w:tab w:val="left" w:pos="851"/>
              </w:tabs>
              <w:rPr>
                <w:color w:val="000000" w:themeColor="text1"/>
                <w:sz w:val="24"/>
                <w:szCs w:val="24"/>
              </w:rPr>
            </w:pPr>
          </w:p>
        </w:tc>
      </w:tr>
      <w:tr w:rsidR="006B01AA" w:rsidRPr="00703207" w:rsidTr="00423E68">
        <w:trPr>
          <w:trHeight w:val="559"/>
        </w:trPr>
        <w:tc>
          <w:tcPr>
            <w:tcW w:w="7035" w:type="dxa"/>
          </w:tcPr>
          <w:p w:rsidR="00815FA2" w:rsidRPr="00815FA2" w:rsidRDefault="00815FA2" w:rsidP="00815FA2">
            <w:pPr>
              <w:rPr>
                <w:color w:val="000000" w:themeColor="text1"/>
                <w:sz w:val="24"/>
              </w:rPr>
            </w:pPr>
            <w:r w:rsidRPr="00815FA2">
              <w:rPr>
                <w:rFonts w:eastAsia="Times New Roman"/>
                <w:color w:val="000000" w:themeColor="text1"/>
                <w:sz w:val="24"/>
                <w:lang w:eastAsia="ru-RU"/>
              </w:rPr>
              <w:t>Раздел 5.</w:t>
            </w:r>
            <w:r w:rsidRPr="00815FA2">
              <w:rPr>
                <w:color w:val="000000" w:themeColor="text1"/>
                <w:sz w:val="24"/>
              </w:rPr>
              <w:t xml:space="preserve"> Требования к медицинским помещениям</w:t>
            </w:r>
          </w:p>
          <w:p w:rsidR="006B01AA" w:rsidRPr="00703207" w:rsidRDefault="00815FA2" w:rsidP="00815FA2">
            <w:pPr>
              <w:rPr>
                <w:color w:val="000000" w:themeColor="text1"/>
                <w:sz w:val="24"/>
              </w:rPr>
            </w:pPr>
            <w:r w:rsidRPr="00815FA2">
              <w:rPr>
                <w:color w:val="000000" w:themeColor="text1"/>
                <w:sz w:val="24"/>
              </w:rPr>
              <w:t>специального назначения</w:t>
            </w:r>
            <w:r w:rsidR="005B41E5">
              <w:rPr>
                <w:color w:val="000000" w:themeColor="text1"/>
                <w:sz w:val="24"/>
              </w:rPr>
              <w:t>……………………………………………</w:t>
            </w:r>
          </w:p>
        </w:tc>
        <w:tc>
          <w:tcPr>
            <w:tcW w:w="552" w:type="dxa"/>
          </w:tcPr>
          <w:p w:rsidR="009A24E9" w:rsidRDefault="009A24E9" w:rsidP="00A766D1">
            <w:pPr>
              <w:rPr>
                <w:color w:val="000000" w:themeColor="text1"/>
                <w:sz w:val="24"/>
              </w:rPr>
            </w:pPr>
          </w:p>
          <w:p w:rsidR="006B01AA" w:rsidRPr="00703207" w:rsidRDefault="008C6290" w:rsidP="009A24E9">
            <w:pPr>
              <w:rPr>
                <w:color w:val="000000" w:themeColor="text1"/>
                <w:sz w:val="24"/>
              </w:rPr>
            </w:pPr>
            <w:r>
              <w:rPr>
                <w:color w:val="000000" w:themeColor="text1"/>
                <w:sz w:val="24"/>
              </w:rPr>
              <w:t>10</w:t>
            </w:r>
          </w:p>
        </w:tc>
      </w:tr>
      <w:tr w:rsidR="006B01AA" w:rsidRPr="00703207" w:rsidTr="00423E68">
        <w:tc>
          <w:tcPr>
            <w:tcW w:w="7035" w:type="dxa"/>
          </w:tcPr>
          <w:p w:rsidR="006B01AA" w:rsidRPr="00703207" w:rsidRDefault="006B01AA" w:rsidP="00A766D1">
            <w:pPr>
              <w:pStyle w:val="ab"/>
              <w:jc w:val="both"/>
              <w:rPr>
                <w:color w:val="000000" w:themeColor="text1"/>
                <w:sz w:val="24"/>
              </w:rPr>
            </w:pPr>
          </w:p>
        </w:tc>
        <w:tc>
          <w:tcPr>
            <w:tcW w:w="552" w:type="dxa"/>
          </w:tcPr>
          <w:p w:rsidR="006B01AA" w:rsidRPr="00703207" w:rsidRDefault="006B01AA" w:rsidP="00A766D1">
            <w:pPr>
              <w:pStyle w:val="ab"/>
              <w:jc w:val="both"/>
              <w:rPr>
                <w:color w:val="000000" w:themeColor="text1"/>
                <w:sz w:val="24"/>
              </w:rPr>
            </w:pPr>
          </w:p>
        </w:tc>
      </w:tr>
    </w:tbl>
    <w:p w:rsidR="006B01AA" w:rsidRDefault="006B01AA" w:rsidP="00B41771">
      <w:pPr>
        <w:pStyle w:val="ab"/>
        <w:jc w:val="center"/>
        <w:rPr>
          <w:sz w:val="24"/>
          <w:szCs w:val="24"/>
        </w:rPr>
      </w:pPr>
    </w:p>
    <w:p w:rsidR="006B01AA" w:rsidRDefault="006B01AA" w:rsidP="00B41771">
      <w:pPr>
        <w:pStyle w:val="ab"/>
        <w:jc w:val="center"/>
        <w:rPr>
          <w:sz w:val="24"/>
          <w:szCs w:val="24"/>
        </w:rPr>
      </w:pPr>
    </w:p>
    <w:p w:rsidR="006B01AA" w:rsidRDefault="006B01AA" w:rsidP="00B41771">
      <w:pPr>
        <w:pStyle w:val="ab"/>
        <w:jc w:val="center"/>
        <w:rPr>
          <w:sz w:val="24"/>
          <w:szCs w:val="24"/>
        </w:rPr>
      </w:pPr>
    </w:p>
    <w:p w:rsidR="00C502A0" w:rsidRDefault="00C502A0" w:rsidP="00B41771">
      <w:pPr>
        <w:pStyle w:val="ab"/>
        <w:jc w:val="center"/>
        <w:rPr>
          <w:sz w:val="24"/>
          <w:szCs w:val="24"/>
        </w:rPr>
      </w:pPr>
    </w:p>
    <w:p w:rsidR="00C502A0" w:rsidRDefault="00C502A0" w:rsidP="00B41771">
      <w:pPr>
        <w:pStyle w:val="ab"/>
        <w:jc w:val="center"/>
        <w:rPr>
          <w:sz w:val="24"/>
          <w:szCs w:val="24"/>
        </w:rPr>
      </w:pPr>
    </w:p>
    <w:p w:rsidR="00C502A0" w:rsidRDefault="00C502A0" w:rsidP="00B41771">
      <w:pPr>
        <w:pStyle w:val="ab"/>
        <w:jc w:val="center"/>
        <w:rPr>
          <w:sz w:val="24"/>
          <w:szCs w:val="24"/>
        </w:rPr>
      </w:pPr>
    </w:p>
    <w:p w:rsidR="00C502A0" w:rsidRDefault="00C502A0" w:rsidP="00B41771">
      <w:pPr>
        <w:pStyle w:val="ab"/>
        <w:jc w:val="center"/>
        <w:rPr>
          <w:sz w:val="24"/>
          <w:szCs w:val="24"/>
        </w:rPr>
      </w:pPr>
    </w:p>
    <w:p w:rsidR="00C502A0" w:rsidRDefault="00C502A0" w:rsidP="00B41771">
      <w:pPr>
        <w:pStyle w:val="ab"/>
        <w:jc w:val="center"/>
        <w:rPr>
          <w:sz w:val="24"/>
          <w:szCs w:val="24"/>
        </w:rPr>
      </w:pPr>
    </w:p>
    <w:p w:rsidR="003026A3" w:rsidRDefault="003026A3" w:rsidP="00B41771">
      <w:pPr>
        <w:pStyle w:val="ab"/>
        <w:jc w:val="center"/>
        <w:rPr>
          <w:sz w:val="24"/>
          <w:szCs w:val="24"/>
        </w:rPr>
      </w:pPr>
    </w:p>
    <w:p w:rsidR="003026A3" w:rsidRDefault="003026A3" w:rsidP="00B41771">
      <w:pPr>
        <w:pStyle w:val="ab"/>
        <w:jc w:val="center"/>
        <w:rPr>
          <w:sz w:val="24"/>
          <w:szCs w:val="24"/>
        </w:rPr>
      </w:pPr>
    </w:p>
    <w:p w:rsidR="003026A3" w:rsidRDefault="003026A3" w:rsidP="00B41771">
      <w:pPr>
        <w:pStyle w:val="ab"/>
        <w:jc w:val="center"/>
        <w:rPr>
          <w:sz w:val="24"/>
          <w:szCs w:val="24"/>
        </w:rPr>
      </w:pPr>
    </w:p>
    <w:p w:rsidR="003026A3" w:rsidRDefault="003026A3" w:rsidP="00B41771">
      <w:pPr>
        <w:pStyle w:val="ab"/>
        <w:jc w:val="center"/>
        <w:rPr>
          <w:sz w:val="24"/>
          <w:szCs w:val="24"/>
        </w:rPr>
      </w:pPr>
    </w:p>
    <w:p w:rsidR="003026A3" w:rsidRDefault="003026A3" w:rsidP="00B41771">
      <w:pPr>
        <w:pStyle w:val="ab"/>
        <w:jc w:val="center"/>
        <w:rPr>
          <w:sz w:val="24"/>
          <w:szCs w:val="24"/>
        </w:rPr>
      </w:pPr>
    </w:p>
    <w:p w:rsidR="003026A3" w:rsidRDefault="003026A3" w:rsidP="00B41771">
      <w:pPr>
        <w:pStyle w:val="ab"/>
        <w:jc w:val="center"/>
        <w:rPr>
          <w:sz w:val="24"/>
          <w:szCs w:val="24"/>
        </w:rPr>
      </w:pPr>
    </w:p>
    <w:p w:rsidR="005B41E5" w:rsidRDefault="005B41E5" w:rsidP="00B41771">
      <w:pPr>
        <w:pStyle w:val="ab"/>
        <w:jc w:val="center"/>
        <w:rPr>
          <w:sz w:val="24"/>
          <w:szCs w:val="24"/>
        </w:rPr>
      </w:pPr>
    </w:p>
    <w:p w:rsidR="003026A3" w:rsidRDefault="003026A3" w:rsidP="00B41771">
      <w:pPr>
        <w:pStyle w:val="ab"/>
        <w:jc w:val="center"/>
        <w:rPr>
          <w:sz w:val="24"/>
          <w:szCs w:val="24"/>
        </w:rPr>
      </w:pPr>
    </w:p>
    <w:p w:rsidR="003026A3" w:rsidRDefault="005B41E5" w:rsidP="00B41771">
      <w:pPr>
        <w:pStyle w:val="ab"/>
        <w:jc w:val="center"/>
        <w:rPr>
          <w:sz w:val="24"/>
          <w:szCs w:val="24"/>
        </w:rPr>
      </w:pPr>
      <w:r>
        <w:rPr>
          <w:noProof/>
          <w:color w:val="000000" w:themeColor="text1"/>
          <w:sz w:val="24"/>
          <w:szCs w:val="22"/>
          <w:lang w:eastAsia="ru-RU"/>
        </w:rPr>
        <mc:AlternateContent>
          <mc:Choice Requires="wps">
            <w:drawing>
              <wp:anchor distT="0" distB="0" distL="114300" distR="114300" simplePos="0" relativeHeight="251656192" behindDoc="0" locked="0" layoutInCell="1" allowOverlap="1" wp14:anchorId="0C73AD6D" wp14:editId="4CD0F8C7">
                <wp:simplePos x="0" y="0"/>
                <wp:positionH relativeFrom="column">
                  <wp:posOffset>4524375</wp:posOffset>
                </wp:positionH>
                <wp:positionV relativeFrom="paragraph">
                  <wp:posOffset>447675</wp:posOffset>
                </wp:positionV>
                <wp:extent cx="295275" cy="2381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95275" cy="2381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48758" id="Прямоугольник 5" o:spid="_x0000_s1026" style="position:absolute;margin-left:356.25pt;margin-top:35.25pt;width:23.25pt;height:1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" fillcolor="window" strokecolor="window" strokeweight="2pt"/>
            </w:pict>
          </mc:Fallback>
        </mc:AlternateContent>
      </w:r>
    </w:p>
    <w:p w:rsidR="00B72F4E" w:rsidRDefault="00B72F4E" w:rsidP="00C502A0">
      <w:pPr>
        <w:spacing w:after="0" w:line="240" w:lineRule="auto"/>
        <w:jc w:val="center"/>
        <w:rPr>
          <w:rFonts w:eastAsia="Times New Roman"/>
          <w:b/>
          <w:color w:val="000000" w:themeColor="text1"/>
          <w:sz w:val="24"/>
          <w:lang w:eastAsia="ru-RU"/>
        </w:rPr>
      </w:pPr>
      <w:r w:rsidRPr="002D19CF">
        <w:rPr>
          <w:rFonts w:eastAsia="Times New Roman"/>
          <w:b/>
          <w:color w:val="000000" w:themeColor="text1"/>
          <w:sz w:val="24"/>
          <w:lang w:eastAsia="ru-RU"/>
        </w:rPr>
        <w:t xml:space="preserve">Раздел 1. </w:t>
      </w:r>
      <w:r w:rsidR="00C502A0">
        <w:rPr>
          <w:rFonts w:eastAsia="Times New Roman"/>
          <w:b/>
          <w:color w:val="000000" w:themeColor="text1"/>
          <w:sz w:val="24"/>
          <w:lang w:eastAsia="ru-RU"/>
        </w:rPr>
        <w:t>Общие требования обеспечения доступности для инвалидо</w:t>
      </w:r>
      <w:r w:rsidR="00423E68">
        <w:rPr>
          <w:rFonts w:eastAsia="Times New Roman"/>
          <w:b/>
          <w:color w:val="000000" w:themeColor="text1"/>
          <w:sz w:val="24"/>
          <w:lang w:eastAsia="ru-RU"/>
        </w:rPr>
        <w:t>в</w:t>
      </w:r>
      <w:r w:rsidR="00C502A0">
        <w:rPr>
          <w:rFonts w:eastAsia="Times New Roman"/>
          <w:b/>
          <w:color w:val="000000" w:themeColor="text1"/>
          <w:sz w:val="24"/>
          <w:lang w:eastAsia="ru-RU"/>
        </w:rPr>
        <w:t xml:space="preserve"> медицинских услуг </w:t>
      </w:r>
    </w:p>
    <w:p w:rsidR="00C502A0" w:rsidRDefault="00C502A0" w:rsidP="00C502A0">
      <w:pPr>
        <w:spacing w:after="0" w:line="240" w:lineRule="auto"/>
        <w:jc w:val="center"/>
        <w:rPr>
          <w:rFonts w:eastAsia="Times New Roman"/>
          <w:b/>
          <w:color w:val="000000" w:themeColor="text1"/>
          <w:sz w:val="24"/>
          <w:lang w:eastAsia="ru-RU"/>
        </w:rPr>
      </w:pPr>
    </w:p>
    <w:p w:rsidR="00C502A0" w:rsidRPr="0005076B" w:rsidRDefault="00C502A0" w:rsidP="00C502A0">
      <w:pPr>
        <w:spacing w:after="0" w:line="240" w:lineRule="auto"/>
        <w:jc w:val="both"/>
        <w:rPr>
          <w:rFonts w:eastAsia="Times New Roman"/>
          <w:b/>
          <w:color w:val="000000" w:themeColor="text1"/>
          <w:sz w:val="24"/>
          <w:szCs w:val="24"/>
          <w:lang w:eastAsia="ru-RU"/>
        </w:rPr>
      </w:pPr>
      <w:r>
        <w:rPr>
          <w:rFonts w:eastAsia="Times New Roman"/>
          <w:b/>
          <w:color w:val="000000" w:themeColor="text1"/>
          <w:sz w:val="24"/>
          <w:lang w:eastAsia="ru-RU"/>
        </w:rPr>
        <w:tab/>
      </w:r>
      <w:r w:rsidR="0005076B" w:rsidRPr="0005076B">
        <w:rPr>
          <w:rFonts w:eastAsia="Times New Roman"/>
          <w:color w:val="000000" w:themeColor="text1"/>
          <w:sz w:val="24"/>
          <w:lang w:eastAsia="ru-RU"/>
        </w:rPr>
        <w:t>Для</w:t>
      </w:r>
      <w:r w:rsidR="0005076B">
        <w:rPr>
          <w:rFonts w:eastAsia="Times New Roman"/>
          <w:b/>
          <w:color w:val="000000" w:themeColor="text1"/>
          <w:sz w:val="24"/>
          <w:lang w:eastAsia="ru-RU"/>
        </w:rPr>
        <w:t xml:space="preserve"> </w:t>
      </w:r>
      <w:r w:rsidR="0005076B">
        <w:rPr>
          <w:sz w:val="24"/>
          <w:szCs w:val="24"/>
        </w:rPr>
        <w:t>обеспечения уровня</w:t>
      </w:r>
      <w:r w:rsidR="0005076B" w:rsidRPr="0005076B">
        <w:rPr>
          <w:sz w:val="24"/>
          <w:szCs w:val="24"/>
        </w:rPr>
        <w:t xml:space="preserve"> доступности для инвалид</w:t>
      </w:r>
      <w:r w:rsidR="0005076B">
        <w:rPr>
          <w:sz w:val="24"/>
          <w:szCs w:val="24"/>
        </w:rPr>
        <w:t>ов ме</w:t>
      </w:r>
      <w:r w:rsidR="00423E68">
        <w:rPr>
          <w:sz w:val="24"/>
          <w:szCs w:val="24"/>
        </w:rPr>
        <w:t>дицинских услуг</w:t>
      </w:r>
      <w:r w:rsidR="0005076B">
        <w:rPr>
          <w:sz w:val="24"/>
          <w:szCs w:val="24"/>
        </w:rPr>
        <w:t xml:space="preserve"> </w:t>
      </w:r>
      <w:r w:rsidR="0005076B" w:rsidRPr="008E10C8">
        <w:rPr>
          <w:sz w:val="24"/>
          <w:szCs w:val="24"/>
        </w:rPr>
        <w:t>должны быть</w:t>
      </w:r>
      <w:r w:rsidR="0005076B">
        <w:rPr>
          <w:sz w:val="24"/>
          <w:szCs w:val="24"/>
        </w:rPr>
        <w:t xml:space="preserve"> соблюдены следующие требования:</w:t>
      </w:r>
    </w:p>
    <w:p w:rsidR="0005076B" w:rsidRDefault="002D19CF" w:rsidP="001860DB">
      <w:pPr>
        <w:spacing w:after="0" w:line="240" w:lineRule="auto"/>
        <w:ind w:firstLine="709"/>
        <w:jc w:val="both"/>
        <w:rPr>
          <w:color w:val="000000" w:themeColor="text1"/>
          <w:sz w:val="24"/>
        </w:rPr>
      </w:pPr>
      <w:r>
        <w:rPr>
          <w:color w:val="000000" w:themeColor="text1"/>
          <w:sz w:val="24"/>
        </w:rPr>
        <w:t>1</w:t>
      </w:r>
      <w:r w:rsidR="00B72F4E" w:rsidRPr="001860DB">
        <w:rPr>
          <w:color w:val="000000" w:themeColor="text1"/>
          <w:sz w:val="24"/>
        </w:rPr>
        <w:t>.</w:t>
      </w:r>
      <w:r w:rsidR="00423E68">
        <w:rPr>
          <w:color w:val="000000" w:themeColor="text1"/>
          <w:sz w:val="24"/>
        </w:rPr>
        <w:t xml:space="preserve"> Прилегающие к учреждению территории</w:t>
      </w:r>
      <w:r w:rsidR="0005076B">
        <w:rPr>
          <w:color w:val="000000" w:themeColor="text1"/>
          <w:sz w:val="24"/>
        </w:rPr>
        <w:t xml:space="preserve"> оборудованы</w:t>
      </w:r>
      <w:r w:rsidR="00B72F4E" w:rsidRPr="001860DB">
        <w:rPr>
          <w:color w:val="000000" w:themeColor="text1"/>
          <w:sz w:val="24"/>
        </w:rPr>
        <w:t xml:space="preserve"> места</w:t>
      </w:r>
      <w:r w:rsidR="0005076B">
        <w:rPr>
          <w:color w:val="000000" w:themeColor="text1"/>
          <w:sz w:val="24"/>
        </w:rPr>
        <w:t>ми</w:t>
      </w:r>
      <w:r w:rsidR="00B72F4E" w:rsidRPr="001860DB">
        <w:rPr>
          <w:color w:val="000000" w:themeColor="text1"/>
          <w:sz w:val="24"/>
        </w:rPr>
        <w:t xml:space="preserve"> для парковки автотранспортных средств </w:t>
      </w:r>
      <w:r w:rsidR="0005076B">
        <w:rPr>
          <w:color w:val="000000" w:themeColor="text1"/>
          <w:sz w:val="24"/>
        </w:rPr>
        <w:t>инвалидов.</w:t>
      </w:r>
    </w:p>
    <w:p w:rsidR="0005076B" w:rsidRDefault="002D19CF" w:rsidP="001860DB">
      <w:pPr>
        <w:spacing w:after="0" w:line="240" w:lineRule="auto"/>
        <w:ind w:firstLine="709"/>
        <w:jc w:val="both"/>
        <w:rPr>
          <w:color w:val="000000" w:themeColor="text1"/>
          <w:sz w:val="24"/>
        </w:rPr>
      </w:pPr>
      <w:r>
        <w:rPr>
          <w:color w:val="000000" w:themeColor="text1"/>
          <w:sz w:val="24"/>
        </w:rPr>
        <w:t>2</w:t>
      </w:r>
      <w:r w:rsidR="00B72F4E" w:rsidRPr="001860DB">
        <w:rPr>
          <w:color w:val="000000" w:themeColor="text1"/>
          <w:sz w:val="24"/>
        </w:rPr>
        <w:t>.</w:t>
      </w:r>
      <w:r>
        <w:rPr>
          <w:color w:val="000000" w:themeColor="text1"/>
          <w:sz w:val="24"/>
        </w:rPr>
        <w:t xml:space="preserve"> </w:t>
      </w:r>
      <w:r w:rsidR="00B72F4E" w:rsidRPr="001860DB">
        <w:rPr>
          <w:color w:val="000000" w:themeColor="text1"/>
          <w:sz w:val="24"/>
        </w:rPr>
        <w:t>Вход</w:t>
      </w:r>
      <w:r w:rsidR="0005076B">
        <w:rPr>
          <w:color w:val="000000" w:themeColor="text1"/>
          <w:sz w:val="24"/>
        </w:rPr>
        <w:t>ы</w:t>
      </w:r>
      <w:r w:rsidR="00B72F4E" w:rsidRPr="001860DB">
        <w:rPr>
          <w:color w:val="000000" w:themeColor="text1"/>
          <w:sz w:val="24"/>
        </w:rPr>
        <w:t xml:space="preserve"> </w:t>
      </w:r>
      <w:r w:rsidR="00530CA6">
        <w:rPr>
          <w:color w:val="000000" w:themeColor="text1"/>
          <w:sz w:val="24"/>
        </w:rPr>
        <w:t>и выход</w:t>
      </w:r>
      <w:r w:rsidR="0005076B">
        <w:rPr>
          <w:color w:val="000000" w:themeColor="text1"/>
          <w:sz w:val="24"/>
        </w:rPr>
        <w:t>ы, лестницы оборудованы</w:t>
      </w:r>
      <w:r w:rsidR="00B72F4E" w:rsidRPr="001860DB">
        <w:rPr>
          <w:color w:val="000000" w:themeColor="text1"/>
          <w:sz w:val="24"/>
        </w:rPr>
        <w:t xml:space="preserve"> пандусами, расширенными проходами, позволяющими обеспечить беспрепятственный доступ для инвалидов</w:t>
      </w:r>
      <w:r w:rsidR="0005076B">
        <w:rPr>
          <w:color w:val="000000" w:themeColor="text1"/>
          <w:sz w:val="24"/>
        </w:rPr>
        <w:t>.</w:t>
      </w:r>
      <w:r w:rsidR="00B72F4E" w:rsidRPr="001860DB">
        <w:rPr>
          <w:color w:val="000000" w:themeColor="text1"/>
          <w:sz w:val="24"/>
        </w:rPr>
        <w:t xml:space="preserve"> </w:t>
      </w:r>
    </w:p>
    <w:p w:rsidR="00B52014" w:rsidRDefault="0005076B" w:rsidP="001860DB">
      <w:pPr>
        <w:spacing w:after="0" w:line="240" w:lineRule="auto"/>
        <w:ind w:firstLine="709"/>
        <w:jc w:val="both"/>
        <w:rPr>
          <w:rFonts w:eastAsia="Times New Roman"/>
          <w:color w:val="000000" w:themeColor="text1"/>
          <w:sz w:val="24"/>
          <w:lang w:eastAsia="ru-RU"/>
        </w:rPr>
      </w:pPr>
      <w:r>
        <w:rPr>
          <w:rFonts w:eastAsia="Times New Roman"/>
          <w:color w:val="000000" w:themeColor="text1"/>
          <w:sz w:val="24"/>
          <w:lang w:eastAsia="ru-RU"/>
        </w:rPr>
        <w:t>3</w:t>
      </w:r>
      <w:r w:rsidR="00AC647E" w:rsidRPr="001860DB">
        <w:rPr>
          <w:rFonts w:eastAsia="Times New Roman"/>
          <w:color w:val="000000" w:themeColor="text1"/>
          <w:sz w:val="24"/>
          <w:lang w:eastAsia="ru-RU"/>
        </w:rPr>
        <w:t>.</w:t>
      </w:r>
      <w:r w:rsidR="002D19CF">
        <w:rPr>
          <w:rFonts w:eastAsia="Times New Roman"/>
          <w:color w:val="000000" w:themeColor="text1"/>
          <w:sz w:val="24"/>
          <w:lang w:eastAsia="ru-RU"/>
        </w:rPr>
        <w:t xml:space="preserve"> </w:t>
      </w:r>
      <w:r w:rsidR="00423E68">
        <w:rPr>
          <w:rFonts w:eastAsia="Times New Roman"/>
          <w:color w:val="000000" w:themeColor="text1"/>
          <w:sz w:val="24"/>
          <w:lang w:eastAsia="ru-RU"/>
        </w:rPr>
        <w:t xml:space="preserve">Входы в </w:t>
      </w:r>
      <w:r w:rsidR="00ED1041" w:rsidRPr="001860DB">
        <w:rPr>
          <w:rFonts w:eastAsia="Times New Roman"/>
          <w:color w:val="000000" w:themeColor="text1"/>
          <w:sz w:val="24"/>
          <w:lang w:eastAsia="ru-RU"/>
        </w:rPr>
        <w:t>учрежд</w:t>
      </w:r>
      <w:r>
        <w:rPr>
          <w:rFonts w:eastAsia="Times New Roman"/>
          <w:color w:val="000000" w:themeColor="text1"/>
          <w:sz w:val="24"/>
          <w:lang w:eastAsia="ru-RU"/>
        </w:rPr>
        <w:t>ения</w:t>
      </w:r>
      <w:r w:rsidR="00423E68">
        <w:rPr>
          <w:rFonts w:eastAsia="Times New Roman"/>
          <w:color w:val="000000" w:themeColor="text1"/>
          <w:sz w:val="24"/>
          <w:lang w:eastAsia="ru-RU"/>
        </w:rPr>
        <w:t>, оказывающие медицинские услуги,</w:t>
      </w:r>
      <w:r w:rsidR="008E10C8">
        <w:rPr>
          <w:rFonts w:eastAsia="Times New Roman"/>
          <w:color w:val="000000" w:themeColor="text1"/>
          <w:sz w:val="24"/>
          <w:lang w:eastAsia="ru-RU"/>
        </w:rPr>
        <w:t xml:space="preserve"> оснащены визуальной, та</w:t>
      </w:r>
      <w:r w:rsidR="009B4D0A">
        <w:rPr>
          <w:rFonts w:eastAsia="Times New Roman"/>
          <w:color w:val="000000" w:themeColor="text1"/>
          <w:sz w:val="24"/>
          <w:lang w:eastAsia="ru-RU"/>
        </w:rPr>
        <w:t>ктильной и акустической (речевой и звуковой</w:t>
      </w:r>
      <w:r w:rsidR="008E10C8">
        <w:rPr>
          <w:rFonts w:eastAsia="Times New Roman"/>
          <w:color w:val="000000" w:themeColor="text1"/>
          <w:sz w:val="24"/>
          <w:lang w:eastAsia="ru-RU"/>
        </w:rPr>
        <w:t>) информацией</w:t>
      </w:r>
      <w:r w:rsidR="00ED1041" w:rsidRPr="001860DB">
        <w:rPr>
          <w:rFonts w:eastAsia="Times New Roman"/>
          <w:color w:val="000000" w:themeColor="text1"/>
          <w:sz w:val="24"/>
          <w:lang w:eastAsia="ru-RU"/>
        </w:rPr>
        <w:t xml:space="preserve"> с указанием групп помещений (отделений), в которые м</w:t>
      </w:r>
      <w:r w:rsidR="00B52014">
        <w:rPr>
          <w:rFonts w:eastAsia="Times New Roman"/>
          <w:color w:val="000000" w:themeColor="text1"/>
          <w:sz w:val="24"/>
          <w:lang w:eastAsia="ru-RU"/>
        </w:rPr>
        <w:t>ожно попасть через данный вход.</w:t>
      </w:r>
    </w:p>
    <w:p w:rsidR="00ED1041" w:rsidRPr="001860DB" w:rsidRDefault="00B52014" w:rsidP="001860DB">
      <w:pPr>
        <w:spacing w:after="0" w:line="240" w:lineRule="auto"/>
        <w:ind w:firstLine="709"/>
        <w:jc w:val="both"/>
        <w:rPr>
          <w:rFonts w:eastAsia="Times New Roman"/>
          <w:color w:val="000000" w:themeColor="text1"/>
          <w:sz w:val="24"/>
          <w:lang w:eastAsia="ru-RU"/>
        </w:rPr>
      </w:pPr>
      <w:r>
        <w:rPr>
          <w:rFonts w:eastAsia="Times New Roman"/>
          <w:color w:val="000000" w:themeColor="text1"/>
          <w:sz w:val="24"/>
          <w:lang w:eastAsia="ru-RU"/>
        </w:rPr>
        <w:t xml:space="preserve">4. </w:t>
      </w:r>
      <w:r w:rsidR="00ED1041" w:rsidRPr="001860DB">
        <w:rPr>
          <w:rFonts w:eastAsia="Times New Roman"/>
          <w:color w:val="000000" w:themeColor="text1"/>
          <w:sz w:val="24"/>
          <w:lang w:eastAsia="ru-RU"/>
        </w:rPr>
        <w:t>Входы в кабинеты врачей и про</w:t>
      </w:r>
      <w:r w:rsidR="00530CA6">
        <w:rPr>
          <w:rFonts w:eastAsia="Times New Roman"/>
          <w:color w:val="000000" w:themeColor="text1"/>
          <w:sz w:val="24"/>
          <w:lang w:eastAsia="ru-RU"/>
        </w:rPr>
        <w:t xml:space="preserve">цедурные </w:t>
      </w:r>
      <w:r>
        <w:rPr>
          <w:rFonts w:eastAsia="Times New Roman"/>
          <w:color w:val="000000" w:themeColor="text1"/>
          <w:sz w:val="24"/>
          <w:lang w:eastAsia="ru-RU"/>
        </w:rPr>
        <w:t>оборудованы</w:t>
      </w:r>
      <w:r w:rsidR="00ED1041" w:rsidRPr="001860DB">
        <w:rPr>
          <w:rFonts w:eastAsia="Times New Roman"/>
          <w:color w:val="000000" w:themeColor="text1"/>
          <w:sz w:val="24"/>
          <w:lang w:eastAsia="ru-RU"/>
        </w:rPr>
        <w:t xml:space="preserve"> световыми сигнализаторами вызова пациентов.</w:t>
      </w:r>
    </w:p>
    <w:p w:rsidR="00ED1041" w:rsidRPr="001860DB" w:rsidRDefault="00AC647E" w:rsidP="001860DB">
      <w:pPr>
        <w:spacing w:after="0" w:line="240" w:lineRule="auto"/>
        <w:ind w:firstLine="709"/>
        <w:jc w:val="both"/>
        <w:rPr>
          <w:rFonts w:eastAsia="Times New Roman"/>
          <w:color w:val="000000" w:themeColor="text1"/>
          <w:sz w:val="24"/>
          <w:lang w:eastAsia="ru-RU"/>
        </w:rPr>
      </w:pPr>
      <w:r w:rsidRPr="001860DB">
        <w:rPr>
          <w:rFonts w:eastAsia="Times New Roman"/>
          <w:color w:val="000000" w:themeColor="text1"/>
          <w:sz w:val="24"/>
          <w:lang w:eastAsia="ru-RU"/>
        </w:rPr>
        <w:t>5.</w:t>
      </w:r>
      <w:r w:rsidR="002D19CF">
        <w:rPr>
          <w:rFonts w:eastAsia="Times New Roman"/>
          <w:color w:val="000000" w:themeColor="text1"/>
          <w:sz w:val="24"/>
          <w:lang w:eastAsia="ru-RU"/>
        </w:rPr>
        <w:t xml:space="preserve"> </w:t>
      </w:r>
      <w:r w:rsidR="00ED1041" w:rsidRPr="001860DB">
        <w:rPr>
          <w:rFonts w:eastAsia="Times New Roman"/>
          <w:color w:val="000000" w:themeColor="text1"/>
          <w:sz w:val="24"/>
          <w:lang w:eastAsia="ru-RU"/>
        </w:rPr>
        <w:t>Травмпункт, инфекционный каб</w:t>
      </w:r>
      <w:r w:rsidR="008E10C8">
        <w:rPr>
          <w:rFonts w:eastAsia="Times New Roman"/>
          <w:color w:val="000000" w:themeColor="text1"/>
          <w:sz w:val="24"/>
          <w:lang w:eastAsia="ru-RU"/>
        </w:rPr>
        <w:t>инет и приемное отделение оснащены автономными наружными входами, доступными</w:t>
      </w:r>
      <w:r w:rsidR="00ED1041" w:rsidRPr="001860DB">
        <w:rPr>
          <w:rFonts w:eastAsia="Times New Roman"/>
          <w:color w:val="000000" w:themeColor="text1"/>
          <w:sz w:val="24"/>
          <w:lang w:eastAsia="ru-RU"/>
        </w:rPr>
        <w:t xml:space="preserve"> для инвалидов. Травмпункт должен размещаться на первом этаже.</w:t>
      </w:r>
    </w:p>
    <w:p w:rsidR="00ED1041" w:rsidRPr="001860DB" w:rsidRDefault="00AC647E" w:rsidP="001860DB">
      <w:pPr>
        <w:spacing w:after="0" w:line="240" w:lineRule="auto"/>
        <w:ind w:firstLine="709"/>
        <w:jc w:val="both"/>
        <w:rPr>
          <w:rFonts w:eastAsia="Times New Roman"/>
          <w:color w:val="000000" w:themeColor="text1"/>
          <w:sz w:val="24"/>
          <w:lang w:eastAsia="ru-RU"/>
        </w:rPr>
      </w:pPr>
      <w:r w:rsidRPr="001860DB">
        <w:rPr>
          <w:rFonts w:eastAsia="Times New Roman"/>
          <w:color w:val="000000" w:themeColor="text1"/>
          <w:sz w:val="24"/>
          <w:lang w:eastAsia="ru-RU"/>
        </w:rPr>
        <w:t>6</w:t>
      </w:r>
      <w:r w:rsidR="00640CBF">
        <w:rPr>
          <w:rFonts w:eastAsia="Times New Roman"/>
          <w:color w:val="000000" w:themeColor="text1"/>
          <w:sz w:val="24"/>
          <w:lang w:eastAsia="ru-RU"/>
        </w:rPr>
        <w:t>.</w:t>
      </w:r>
      <w:r w:rsidR="00A12BD2">
        <w:rPr>
          <w:rFonts w:eastAsia="Times New Roman"/>
          <w:color w:val="000000" w:themeColor="text1"/>
          <w:sz w:val="24"/>
          <w:lang w:eastAsia="ru-RU"/>
        </w:rPr>
        <w:t xml:space="preserve"> </w:t>
      </w:r>
      <w:r w:rsidR="00ED1041" w:rsidRPr="001860DB">
        <w:rPr>
          <w:rFonts w:eastAsia="Times New Roman"/>
          <w:color w:val="000000" w:themeColor="text1"/>
          <w:sz w:val="24"/>
          <w:lang w:eastAsia="ru-RU"/>
        </w:rPr>
        <w:t>Ширина коридоров, используемых для ожидания, при двустороннем ра</w:t>
      </w:r>
      <w:r w:rsidR="008E10C8">
        <w:rPr>
          <w:rFonts w:eastAsia="Times New Roman"/>
          <w:color w:val="000000" w:themeColor="text1"/>
          <w:sz w:val="24"/>
          <w:lang w:eastAsia="ru-RU"/>
        </w:rPr>
        <w:t>сположении кабинетов</w:t>
      </w:r>
      <w:r w:rsidR="00ED1041" w:rsidRPr="001860DB">
        <w:rPr>
          <w:rFonts w:eastAsia="Times New Roman"/>
          <w:color w:val="000000" w:themeColor="text1"/>
          <w:sz w:val="24"/>
          <w:lang w:eastAsia="ru-RU"/>
        </w:rPr>
        <w:t xml:space="preserve"> не менее 3,2 м, при одностороннем </w:t>
      </w:r>
      <w:r w:rsidR="002717C0">
        <w:rPr>
          <w:rFonts w:eastAsia="Times New Roman"/>
          <w:color w:val="000000" w:themeColor="text1"/>
          <w:sz w:val="24"/>
          <w:lang w:eastAsia="ru-RU"/>
        </w:rPr>
        <w:t>–</w:t>
      </w:r>
      <w:r w:rsidR="00ED1041" w:rsidRPr="001860DB">
        <w:rPr>
          <w:rFonts w:eastAsia="Times New Roman"/>
          <w:color w:val="000000" w:themeColor="text1"/>
          <w:sz w:val="24"/>
          <w:lang w:eastAsia="ru-RU"/>
        </w:rPr>
        <w:t xml:space="preserve"> не менее 2,8 м.</w:t>
      </w:r>
    </w:p>
    <w:p w:rsidR="0034668E" w:rsidRPr="001860DB" w:rsidRDefault="0034668E" w:rsidP="001860DB">
      <w:pPr>
        <w:spacing w:after="0" w:line="240" w:lineRule="auto"/>
        <w:ind w:firstLine="709"/>
        <w:jc w:val="both"/>
        <w:rPr>
          <w:rFonts w:eastAsia="Times New Roman"/>
          <w:color w:val="000000" w:themeColor="text1"/>
          <w:sz w:val="24"/>
          <w:lang w:eastAsia="ru-RU"/>
        </w:rPr>
      </w:pPr>
    </w:p>
    <w:p w:rsidR="00B52014" w:rsidRDefault="00A71521" w:rsidP="00B52014">
      <w:pPr>
        <w:pStyle w:val="ConsPlusNormal"/>
        <w:jc w:val="center"/>
        <w:rPr>
          <w:rFonts w:ascii="Times New Roman" w:hAnsi="Times New Roman" w:cs="Times New Roman"/>
          <w:b/>
          <w:color w:val="000000" w:themeColor="text1"/>
          <w:sz w:val="24"/>
          <w:szCs w:val="28"/>
        </w:rPr>
      </w:pPr>
      <w:r w:rsidRPr="002D19CF">
        <w:rPr>
          <w:rFonts w:ascii="Times New Roman" w:eastAsia="Times New Roman" w:hAnsi="Times New Roman" w:cs="Times New Roman"/>
          <w:b/>
          <w:color w:val="000000" w:themeColor="text1"/>
          <w:sz w:val="24"/>
          <w:lang w:eastAsia="ru-RU"/>
        </w:rPr>
        <w:t xml:space="preserve">Раздел 2. </w:t>
      </w:r>
      <w:r w:rsidR="00B52014" w:rsidRPr="00B52014">
        <w:rPr>
          <w:rFonts w:ascii="Times New Roman" w:hAnsi="Times New Roman" w:cs="Times New Roman"/>
          <w:b/>
          <w:sz w:val="24"/>
          <w:szCs w:val="24"/>
        </w:rPr>
        <w:t>Создание полноценной пространственной среды в учреждениях медицинского обслуживания</w:t>
      </w:r>
      <w:r w:rsidR="00640CBF" w:rsidRPr="002D19CF">
        <w:rPr>
          <w:rFonts w:ascii="Times New Roman" w:hAnsi="Times New Roman" w:cs="Times New Roman"/>
          <w:b/>
          <w:color w:val="000000" w:themeColor="text1"/>
          <w:sz w:val="24"/>
          <w:szCs w:val="28"/>
        </w:rPr>
        <w:t xml:space="preserve"> </w:t>
      </w:r>
      <w:r w:rsidR="00B52014">
        <w:rPr>
          <w:rFonts w:ascii="Times New Roman" w:hAnsi="Times New Roman" w:cs="Times New Roman"/>
          <w:b/>
          <w:color w:val="000000" w:themeColor="text1"/>
          <w:sz w:val="24"/>
          <w:szCs w:val="28"/>
        </w:rPr>
        <w:t xml:space="preserve">и в специализированных зданиях для </w:t>
      </w:r>
      <w:r w:rsidR="00640CBF" w:rsidRPr="002D19CF">
        <w:rPr>
          <w:rFonts w:ascii="Times New Roman" w:hAnsi="Times New Roman" w:cs="Times New Roman"/>
          <w:b/>
          <w:color w:val="000000" w:themeColor="text1"/>
          <w:sz w:val="24"/>
          <w:szCs w:val="28"/>
        </w:rPr>
        <w:t>пребывания и проживания маломобильных групп населен</w:t>
      </w:r>
      <w:r w:rsidR="00640CBF">
        <w:rPr>
          <w:rFonts w:ascii="Times New Roman" w:hAnsi="Times New Roman" w:cs="Times New Roman"/>
          <w:b/>
          <w:color w:val="000000" w:themeColor="text1"/>
          <w:sz w:val="24"/>
          <w:szCs w:val="28"/>
        </w:rPr>
        <w:t xml:space="preserve">ия </w:t>
      </w:r>
    </w:p>
    <w:p w:rsidR="00640CBF" w:rsidRDefault="00640CBF" w:rsidP="002D19CF">
      <w:pPr>
        <w:pStyle w:val="ConsPlusNormal"/>
        <w:jc w:val="center"/>
        <w:rPr>
          <w:rFonts w:ascii="Times New Roman" w:eastAsia="Times New Roman" w:hAnsi="Times New Roman" w:cs="Times New Roman"/>
          <w:b/>
          <w:color w:val="000000" w:themeColor="text1"/>
          <w:sz w:val="24"/>
          <w:lang w:eastAsia="ru-RU"/>
        </w:rPr>
      </w:pPr>
    </w:p>
    <w:p w:rsidR="0000019C" w:rsidRDefault="001F2125" w:rsidP="0000019C">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1. </w:t>
      </w:r>
      <w:r w:rsidR="00350768" w:rsidRPr="001860DB">
        <w:rPr>
          <w:rFonts w:ascii="Times New Roman" w:hAnsi="Times New Roman" w:cs="Times New Roman"/>
          <w:color w:val="000000" w:themeColor="text1"/>
          <w:sz w:val="24"/>
          <w:szCs w:val="28"/>
        </w:rPr>
        <w:t xml:space="preserve">При проектировании зданий и помещений </w:t>
      </w:r>
      <w:r w:rsidR="00A35CDE" w:rsidRPr="001860DB">
        <w:rPr>
          <w:rFonts w:ascii="Times New Roman" w:eastAsia="Times New Roman" w:hAnsi="Times New Roman" w:cs="Times New Roman"/>
          <w:color w:val="000000" w:themeColor="text1"/>
          <w:sz w:val="24"/>
          <w:lang w:eastAsia="ru-RU"/>
        </w:rPr>
        <w:t xml:space="preserve">учреждений </w:t>
      </w:r>
      <w:r w:rsidR="00B42134">
        <w:rPr>
          <w:rFonts w:ascii="Times New Roman" w:eastAsia="Times New Roman" w:hAnsi="Times New Roman" w:cs="Times New Roman"/>
          <w:color w:val="000000" w:themeColor="text1"/>
          <w:sz w:val="24"/>
          <w:lang w:eastAsia="ru-RU"/>
        </w:rPr>
        <w:t>медицинского обслуживания и специализированных зданий:</w:t>
      </w:r>
    </w:p>
    <w:p w:rsidR="00B42134" w:rsidRPr="00B42134" w:rsidRDefault="00B42134" w:rsidP="0000019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8"/>
        </w:rPr>
        <w:t xml:space="preserve">а) </w:t>
      </w:r>
      <w:r>
        <w:rPr>
          <w:rFonts w:ascii="Times New Roman" w:hAnsi="Times New Roman" w:cs="Times New Roman"/>
          <w:sz w:val="24"/>
          <w:szCs w:val="24"/>
        </w:rPr>
        <w:t>п</w:t>
      </w:r>
      <w:r w:rsidRPr="00B42134">
        <w:rPr>
          <w:rFonts w:ascii="Times New Roman" w:hAnsi="Times New Roman" w:cs="Times New Roman"/>
          <w:sz w:val="24"/>
          <w:szCs w:val="24"/>
        </w:rPr>
        <w:t>ланировочные габариты помещений для людей с ограниченной подвижностью должны учитывать возможность их перемещения с помощью различных вспомогательных средств</w:t>
      </w:r>
      <w:r>
        <w:rPr>
          <w:rFonts w:ascii="Times New Roman" w:hAnsi="Times New Roman" w:cs="Times New Roman"/>
          <w:sz w:val="24"/>
          <w:szCs w:val="24"/>
        </w:rPr>
        <w:t>;</w:t>
      </w:r>
    </w:p>
    <w:p w:rsidR="0000019C" w:rsidRPr="001860DB" w:rsidRDefault="00B42134" w:rsidP="0000019C">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б) </w:t>
      </w:r>
      <w:r w:rsidR="001F2125" w:rsidRPr="001F2125">
        <w:rPr>
          <w:rFonts w:ascii="Times New Roman" w:hAnsi="Times New Roman" w:cs="Times New Roman"/>
          <w:sz w:val="24"/>
          <w:szCs w:val="24"/>
        </w:rPr>
        <w:t>для людей с ограниченной подвижностью</w:t>
      </w:r>
      <w:r w:rsidR="001F2125" w:rsidRPr="00506DF6">
        <w:rPr>
          <w:rFonts w:ascii="Times New Roman" w:hAnsi="Times New Roman" w:cs="Times New Roman"/>
          <w:sz w:val="28"/>
          <w:szCs w:val="28"/>
        </w:rPr>
        <w:t xml:space="preserve"> </w:t>
      </w:r>
      <w:r w:rsidR="0000019C" w:rsidRPr="001860DB">
        <w:rPr>
          <w:rFonts w:ascii="Times New Roman" w:hAnsi="Times New Roman" w:cs="Times New Roman"/>
          <w:color w:val="000000" w:themeColor="text1"/>
          <w:sz w:val="24"/>
          <w:szCs w:val="28"/>
        </w:rPr>
        <w:t>основной акцент делается на обеспечение удобного и безопасного места отдыха и коммуникационных путей к нему;</w:t>
      </w:r>
    </w:p>
    <w:p w:rsidR="0000019C" w:rsidRPr="001860DB" w:rsidRDefault="001F2125" w:rsidP="0000019C">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в) </w:t>
      </w:r>
      <w:r w:rsidR="0000019C" w:rsidRPr="001860DB">
        <w:rPr>
          <w:rFonts w:ascii="Times New Roman" w:hAnsi="Times New Roman" w:cs="Times New Roman"/>
          <w:color w:val="000000" w:themeColor="text1"/>
          <w:sz w:val="24"/>
          <w:szCs w:val="28"/>
        </w:rPr>
        <w:t>для людей с потерей подвижности уменьшается необходимое пространство жилой зоны, и увеличиваются размеры вспомогательных помещений для гигиенических процедур.</w:t>
      </w:r>
    </w:p>
    <w:p w:rsidR="001F2125" w:rsidRDefault="00A754B4" w:rsidP="001860DB">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2.</w:t>
      </w:r>
      <w:r w:rsidR="002D19CF">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В учреждениях, предназначенных для проживания, длительного пребывания и лечения малоп</w:t>
      </w:r>
      <w:r w:rsidR="0018145D">
        <w:rPr>
          <w:rFonts w:ascii="Times New Roman" w:hAnsi="Times New Roman" w:cs="Times New Roman"/>
          <w:color w:val="000000" w:themeColor="text1"/>
          <w:sz w:val="24"/>
          <w:szCs w:val="28"/>
        </w:rPr>
        <w:t>одвиж</w:t>
      </w:r>
      <w:r w:rsidR="002717C0">
        <w:rPr>
          <w:rFonts w:ascii="Times New Roman" w:hAnsi="Times New Roman" w:cs="Times New Roman"/>
          <w:color w:val="000000" w:themeColor="text1"/>
          <w:sz w:val="24"/>
          <w:szCs w:val="28"/>
        </w:rPr>
        <w:t>ных инвалидов, предусматривают</w:t>
      </w:r>
      <w:r w:rsidR="001F2125">
        <w:rPr>
          <w:rFonts w:ascii="Times New Roman" w:hAnsi="Times New Roman" w:cs="Times New Roman"/>
          <w:color w:val="000000" w:themeColor="text1"/>
          <w:sz w:val="24"/>
          <w:szCs w:val="28"/>
        </w:rPr>
        <w:t>:</w:t>
      </w:r>
    </w:p>
    <w:p w:rsidR="00350768" w:rsidRPr="001860DB"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а) </w:t>
      </w:r>
      <w:r w:rsidR="00350768" w:rsidRPr="001860DB">
        <w:rPr>
          <w:rFonts w:ascii="Times New Roman" w:hAnsi="Times New Roman" w:cs="Times New Roman"/>
          <w:color w:val="000000" w:themeColor="text1"/>
          <w:sz w:val="24"/>
          <w:szCs w:val="28"/>
        </w:rPr>
        <w:t>специальные устройства, облегчающие передвижение: поручни вдоль коридоров, откидные сиденья в лифтах, сиденья для отдыха по пути следования.</w:t>
      </w:r>
    </w:p>
    <w:p w:rsidR="00350768" w:rsidRPr="001860DB" w:rsidRDefault="00A754B4" w:rsidP="001860DB">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3.</w:t>
      </w:r>
      <w:r w:rsidR="002D19CF">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Для людей с ограниченным передвижением, которые длительное время проводят сидя,</w:t>
      </w:r>
      <w:r w:rsidR="0000019C" w:rsidRPr="0000019C">
        <w:rPr>
          <w:rFonts w:ascii="Times New Roman" w:hAnsi="Times New Roman" w:cs="Times New Roman"/>
          <w:color w:val="000000" w:themeColor="text1"/>
          <w:sz w:val="24"/>
          <w:szCs w:val="28"/>
        </w:rPr>
        <w:t xml:space="preserve"> </w:t>
      </w:r>
      <w:r w:rsidR="002717C0">
        <w:rPr>
          <w:rFonts w:ascii="Times New Roman" w:hAnsi="Times New Roman" w:cs="Times New Roman"/>
          <w:color w:val="000000" w:themeColor="text1"/>
          <w:sz w:val="24"/>
          <w:szCs w:val="28"/>
        </w:rPr>
        <w:t>предусматривают</w:t>
      </w:r>
      <w:r w:rsidR="00350768" w:rsidRPr="001860DB">
        <w:rPr>
          <w:rFonts w:ascii="Times New Roman" w:hAnsi="Times New Roman" w:cs="Times New Roman"/>
          <w:color w:val="000000" w:themeColor="text1"/>
          <w:sz w:val="24"/>
          <w:szCs w:val="28"/>
        </w:rPr>
        <w:t xml:space="preserve"> </w:t>
      </w:r>
      <w:r w:rsidR="0000019C">
        <w:rPr>
          <w:rFonts w:ascii="Times New Roman" w:hAnsi="Times New Roman" w:cs="Times New Roman"/>
          <w:color w:val="000000" w:themeColor="text1"/>
          <w:sz w:val="24"/>
          <w:szCs w:val="28"/>
        </w:rPr>
        <w:t>мест</w:t>
      </w:r>
      <w:r w:rsidR="004C055D">
        <w:rPr>
          <w:rFonts w:ascii="Times New Roman" w:hAnsi="Times New Roman" w:cs="Times New Roman"/>
          <w:color w:val="000000" w:themeColor="text1"/>
          <w:sz w:val="24"/>
          <w:szCs w:val="28"/>
        </w:rPr>
        <w:t>а</w:t>
      </w:r>
      <w:r w:rsidR="0000019C">
        <w:rPr>
          <w:rFonts w:ascii="Times New Roman" w:hAnsi="Times New Roman" w:cs="Times New Roman"/>
          <w:color w:val="000000" w:themeColor="text1"/>
          <w:sz w:val="24"/>
          <w:szCs w:val="28"/>
        </w:rPr>
        <w:t xml:space="preserve"> отдыха:</w:t>
      </w:r>
    </w:p>
    <w:p w:rsidR="00350768" w:rsidRPr="001860DB"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а) </w:t>
      </w:r>
      <w:r w:rsidR="00350768" w:rsidRPr="001860DB">
        <w:rPr>
          <w:rFonts w:ascii="Times New Roman" w:hAnsi="Times New Roman" w:cs="Times New Roman"/>
          <w:color w:val="000000" w:themeColor="text1"/>
          <w:sz w:val="24"/>
          <w:szCs w:val="28"/>
        </w:rPr>
        <w:t>для созерцания окружающей жизни и элементов природы;</w:t>
      </w:r>
    </w:p>
    <w:p w:rsidR="00350768" w:rsidRPr="001860DB"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б) </w:t>
      </w:r>
      <w:r w:rsidR="00350768" w:rsidRPr="001860DB">
        <w:rPr>
          <w:rFonts w:ascii="Times New Roman" w:hAnsi="Times New Roman" w:cs="Times New Roman"/>
          <w:color w:val="000000" w:themeColor="text1"/>
          <w:sz w:val="24"/>
          <w:szCs w:val="28"/>
        </w:rPr>
        <w:t>для отдыха по пути к цели;</w:t>
      </w:r>
    </w:p>
    <w:p w:rsidR="00350768" w:rsidRPr="001860DB"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в) </w:t>
      </w:r>
      <w:r w:rsidR="00350768" w:rsidRPr="001860DB">
        <w:rPr>
          <w:rFonts w:ascii="Times New Roman" w:hAnsi="Times New Roman" w:cs="Times New Roman"/>
          <w:color w:val="000000" w:themeColor="text1"/>
          <w:sz w:val="24"/>
          <w:szCs w:val="28"/>
        </w:rPr>
        <w:t>для общения в небольшом кругу собеседников;</w:t>
      </w:r>
    </w:p>
    <w:p w:rsidR="00350768" w:rsidRPr="001860DB"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г) </w:t>
      </w:r>
      <w:r w:rsidR="00350768" w:rsidRPr="001860DB">
        <w:rPr>
          <w:rFonts w:ascii="Times New Roman" w:hAnsi="Times New Roman" w:cs="Times New Roman"/>
          <w:color w:val="000000" w:themeColor="text1"/>
          <w:sz w:val="24"/>
          <w:szCs w:val="28"/>
        </w:rPr>
        <w:t>для общения по телефону;</w:t>
      </w:r>
    </w:p>
    <w:p w:rsidR="00350768" w:rsidRPr="001860DB"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д) </w:t>
      </w:r>
      <w:r w:rsidR="00350768" w:rsidRPr="001860DB">
        <w:rPr>
          <w:rFonts w:ascii="Times New Roman" w:hAnsi="Times New Roman" w:cs="Times New Roman"/>
          <w:color w:val="000000" w:themeColor="text1"/>
          <w:sz w:val="24"/>
          <w:szCs w:val="28"/>
        </w:rPr>
        <w:t>для ожидания приема (в лечебных учреждениях);</w:t>
      </w:r>
    </w:p>
    <w:p w:rsidR="008E10C8"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е) </w:t>
      </w:r>
      <w:r w:rsidR="00350768" w:rsidRPr="001860DB">
        <w:rPr>
          <w:rFonts w:ascii="Times New Roman" w:hAnsi="Times New Roman" w:cs="Times New Roman"/>
          <w:color w:val="000000" w:themeColor="text1"/>
          <w:sz w:val="24"/>
          <w:szCs w:val="28"/>
        </w:rPr>
        <w:t xml:space="preserve">для сидения в любимом удобном кресле за рукоделием или за </w:t>
      </w:r>
    </w:p>
    <w:p w:rsidR="00350768" w:rsidRPr="001860DB" w:rsidRDefault="00350768" w:rsidP="001860DB">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чтением.</w:t>
      </w:r>
    </w:p>
    <w:p w:rsidR="001F2125" w:rsidRDefault="00A754B4" w:rsidP="001860DB">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4.</w:t>
      </w:r>
      <w:r w:rsidR="002D19CF">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Для людей, прикованных к посте</w:t>
      </w:r>
      <w:r w:rsidR="001F2125">
        <w:rPr>
          <w:rFonts w:ascii="Times New Roman" w:hAnsi="Times New Roman" w:cs="Times New Roman"/>
          <w:color w:val="000000" w:themeColor="text1"/>
          <w:sz w:val="24"/>
          <w:szCs w:val="28"/>
        </w:rPr>
        <w:t>ли:</w:t>
      </w:r>
    </w:p>
    <w:p w:rsidR="00350768" w:rsidRPr="001860DB"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w:t>
      </w:r>
      <w:r w:rsidR="00E31D60">
        <w:rPr>
          <w:rFonts w:ascii="Times New Roman" w:hAnsi="Times New Roman" w:cs="Times New Roman"/>
          <w:color w:val="000000" w:themeColor="text1"/>
          <w:sz w:val="24"/>
          <w:szCs w:val="28"/>
        </w:rPr>
        <w:t xml:space="preserve"> место для лежания оснащают</w:t>
      </w:r>
      <w:r w:rsidR="0000019C">
        <w:rPr>
          <w:rFonts w:ascii="Times New Roman" w:hAnsi="Times New Roman" w:cs="Times New Roman"/>
          <w:color w:val="000000" w:themeColor="text1"/>
          <w:sz w:val="24"/>
          <w:szCs w:val="28"/>
        </w:rPr>
        <w:t xml:space="preserve"> специализированной мебелью, </w:t>
      </w:r>
      <w:r w:rsidR="00350768" w:rsidRPr="001860DB">
        <w:rPr>
          <w:rFonts w:ascii="Times New Roman" w:hAnsi="Times New Roman" w:cs="Times New Roman"/>
          <w:color w:val="000000" w:themeColor="text1"/>
          <w:sz w:val="24"/>
          <w:szCs w:val="28"/>
        </w:rPr>
        <w:t>освещением, сигнализацией и устройствами дистанционного управления аудио-видеоаппаратурой, осветительными п</w:t>
      </w:r>
      <w:r>
        <w:rPr>
          <w:rFonts w:ascii="Times New Roman" w:hAnsi="Times New Roman" w:cs="Times New Roman"/>
          <w:color w:val="000000" w:themeColor="text1"/>
          <w:sz w:val="24"/>
          <w:szCs w:val="28"/>
        </w:rPr>
        <w:t>риборами, жалюзи, телефоном</w:t>
      </w:r>
      <w:r w:rsidR="00350768" w:rsidRPr="001860DB">
        <w:rPr>
          <w:rFonts w:ascii="Times New Roman" w:hAnsi="Times New Roman" w:cs="Times New Roman"/>
          <w:color w:val="000000" w:themeColor="text1"/>
          <w:sz w:val="24"/>
          <w:szCs w:val="28"/>
        </w:rPr>
        <w:t>.</w:t>
      </w:r>
    </w:p>
    <w:p w:rsidR="00350768" w:rsidRPr="001860DB" w:rsidRDefault="00A754B4" w:rsidP="008E10C8">
      <w:pPr>
        <w:pStyle w:val="ConsPlusNormal"/>
        <w:ind w:firstLine="567"/>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5.</w:t>
      </w:r>
      <w:r w:rsidR="002878C0">
        <w:rPr>
          <w:rFonts w:ascii="Times New Roman" w:hAnsi="Times New Roman" w:cs="Times New Roman"/>
          <w:color w:val="000000" w:themeColor="text1"/>
          <w:sz w:val="24"/>
          <w:szCs w:val="28"/>
        </w:rPr>
        <w:t xml:space="preserve"> </w:t>
      </w:r>
      <w:r w:rsidR="001F2125">
        <w:rPr>
          <w:rFonts w:ascii="Times New Roman" w:hAnsi="Times New Roman" w:cs="Times New Roman"/>
          <w:color w:val="000000" w:themeColor="text1"/>
          <w:sz w:val="24"/>
          <w:szCs w:val="28"/>
        </w:rPr>
        <w:t xml:space="preserve">Замкнутые пространства </w:t>
      </w:r>
      <w:r w:rsidR="00350768" w:rsidRPr="001860DB">
        <w:rPr>
          <w:rFonts w:ascii="Times New Roman" w:hAnsi="Times New Roman" w:cs="Times New Roman"/>
          <w:color w:val="000000" w:themeColor="text1"/>
          <w:sz w:val="24"/>
          <w:szCs w:val="28"/>
        </w:rPr>
        <w:t>(например, кабина</w:t>
      </w:r>
      <w:r w:rsidR="00E31D60">
        <w:rPr>
          <w:rFonts w:ascii="Times New Roman" w:hAnsi="Times New Roman" w:cs="Times New Roman"/>
          <w:color w:val="000000" w:themeColor="text1"/>
          <w:sz w:val="24"/>
          <w:szCs w:val="28"/>
        </w:rPr>
        <w:t xml:space="preserve"> лифта), оборудуют</w:t>
      </w:r>
      <w:r w:rsidR="00350768" w:rsidRPr="001860DB">
        <w:rPr>
          <w:rFonts w:ascii="Times New Roman" w:hAnsi="Times New Roman" w:cs="Times New Roman"/>
          <w:color w:val="000000" w:themeColor="text1"/>
          <w:sz w:val="24"/>
          <w:szCs w:val="28"/>
        </w:rPr>
        <w:t xml:space="preserve"> экстренной двусторонней св</w:t>
      </w:r>
      <w:r w:rsidR="0000019C">
        <w:rPr>
          <w:rFonts w:ascii="Times New Roman" w:hAnsi="Times New Roman" w:cs="Times New Roman"/>
          <w:color w:val="000000" w:themeColor="text1"/>
          <w:sz w:val="24"/>
          <w:szCs w:val="28"/>
        </w:rPr>
        <w:t>язью с диспетчером или дежурным.</w:t>
      </w:r>
      <w:r w:rsidR="00350768" w:rsidRPr="001860DB">
        <w:rPr>
          <w:rFonts w:ascii="Times New Roman" w:hAnsi="Times New Roman" w:cs="Times New Roman"/>
          <w:color w:val="000000" w:themeColor="text1"/>
          <w:sz w:val="24"/>
          <w:szCs w:val="28"/>
        </w:rPr>
        <w:t xml:space="preserve"> Кнопки управления лифтом, другими механизмами и приборами должны иметь рельефные обозначения.</w:t>
      </w:r>
    </w:p>
    <w:p w:rsidR="001F2125" w:rsidRDefault="00A754B4" w:rsidP="001860DB">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6.</w:t>
      </w:r>
      <w:r w:rsidR="002878C0">
        <w:rPr>
          <w:rFonts w:ascii="Times New Roman" w:hAnsi="Times New Roman" w:cs="Times New Roman"/>
          <w:color w:val="000000" w:themeColor="text1"/>
          <w:sz w:val="24"/>
          <w:szCs w:val="28"/>
        </w:rPr>
        <w:t xml:space="preserve"> </w:t>
      </w:r>
      <w:r w:rsidR="0000019C">
        <w:rPr>
          <w:rFonts w:ascii="Times New Roman" w:hAnsi="Times New Roman" w:cs="Times New Roman"/>
          <w:color w:val="000000" w:themeColor="text1"/>
          <w:sz w:val="24"/>
          <w:szCs w:val="28"/>
        </w:rPr>
        <w:t xml:space="preserve">Для </w:t>
      </w:r>
      <w:r w:rsidR="00350768" w:rsidRPr="001860DB">
        <w:rPr>
          <w:rFonts w:ascii="Times New Roman" w:hAnsi="Times New Roman" w:cs="Times New Roman"/>
          <w:color w:val="000000" w:themeColor="text1"/>
          <w:sz w:val="24"/>
          <w:szCs w:val="28"/>
        </w:rPr>
        <w:t>инвалидов, которым свойственно затрудненное понимание пространственных характеристик</w:t>
      </w:r>
      <w:r w:rsidR="009B4D0A">
        <w:rPr>
          <w:rFonts w:ascii="Times New Roman" w:hAnsi="Times New Roman" w:cs="Times New Roman"/>
          <w:color w:val="000000" w:themeColor="text1"/>
          <w:sz w:val="24"/>
          <w:szCs w:val="28"/>
        </w:rPr>
        <w:t>,</w:t>
      </w:r>
      <w:r w:rsidR="00350768" w:rsidRPr="001860DB">
        <w:rPr>
          <w:rFonts w:ascii="Times New Roman" w:hAnsi="Times New Roman" w:cs="Times New Roman"/>
          <w:color w:val="000000" w:themeColor="text1"/>
          <w:sz w:val="24"/>
          <w:szCs w:val="28"/>
        </w:rPr>
        <w:t xml:space="preserve"> </w:t>
      </w:r>
      <w:r w:rsidR="00E31D60">
        <w:rPr>
          <w:rFonts w:ascii="Times New Roman" w:hAnsi="Times New Roman" w:cs="Times New Roman"/>
          <w:color w:val="000000" w:themeColor="text1"/>
          <w:sz w:val="24"/>
          <w:szCs w:val="28"/>
        </w:rPr>
        <w:t>создают</w:t>
      </w:r>
      <w:r w:rsidR="001F2125">
        <w:rPr>
          <w:rFonts w:ascii="Times New Roman" w:hAnsi="Times New Roman" w:cs="Times New Roman"/>
          <w:color w:val="000000" w:themeColor="text1"/>
          <w:sz w:val="24"/>
          <w:szCs w:val="28"/>
        </w:rPr>
        <w:t>:</w:t>
      </w:r>
    </w:p>
    <w:p w:rsidR="00350768" w:rsidRPr="001860DB"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w:t>
      </w:r>
      <w:r w:rsidR="00162D2F">
        <w:rPr>
          <w:rFonts w:ascii="Times New Roman" w:hAnsi="Times New Roman" w:cs="Times New Roman"/>
          <w:color w:val="000000" w:themeColor="text1"/>
          <w:sz w:val="24"/>
          <w:szCs w:val="28"/>
        </w:rPr>
        <w:t xml:space="preserve"> системы ориентиров</w:t>
      </w:r>
      <w:r w:rsidR="00350768" w:rsidRPr="001860DB">
        <w:rPr>
          <w:rFonts w:ascii="Times New Roman" w:hAnsi="Times New Roman" w:cs="Times New Roman"/>
          <w:color w:val="000000" w:themeColor="text1"/>
          <w:sz w:val="24"/>
          <w:szCs w:val="28"/>
        </w:rPr>
        <w:t>:</w:t>
      </w:r>
    </w:p>
    <w:p w:rsidR="00350768" w:rsidRPr="001860DB" w:rsidRDefault="00690EBF"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sym w:font="Symbol" w:char="F02D"/>
      </w:r>
      <w:r w:rsidR="001F2125">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разметка и цвет элементов оборудования;</w:t>
      </w:r>
    </w:p>
    <w:p w:rsidR="00350768" w:rsidRPr="001860DB" w:rsidRDefault="00690EBF"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sym w:font="Symbol" w:char="F02D"/>
      </w:r>
      <w:r w:rsidR="001F2125">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цветовые указатели и знаки;</w:t>
      </w:r>
    </w:p>
    <w:p w:rsidR="00350768" w:rsidRPr="001860DB" w:rsidRDefault="00690EBF"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sym w:font="Symbol" w:char="F02D"/>
      </w:r>
      <w:r w:rsidR="001F2125">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щиты, стенды, табло;</w:t>
      </w:r>
    </w:p>
    <w:p w:rsidR="00350768" w:rsidRPr="001860DB" w:rsidRDefault="00690EBF"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sym w:font="Symbol" w:char="F02D"/>
      </w:r>
      <w:r w:rsidR="001F2125">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световые маячки.</w:t>
      </w:r>
    </w:p>
    <w:p w:rsidR="008E10C8"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б) н</w:t>
      </w:r>
      <w:r w:rsidR="00E31D60">
        <w:rPr>
          <w:rFonts w:ascii="Times New Roman" w:hAnsi="Times New Roman" w:cs="Times New Roman"/>
          <w:color w:val="000000" w:themeColor="text1"/>
          <w:sz w:val="24"/>
          <w:szCs w:val="28"/>
        </w:rPr>
        <w:t>адписи выполняют</w:t>
      </w:r>
      <w:r w:rsidR="00350768" w:rsidRPr="001860DB">
        <w:rPr>
          <w:rFonts w:ascii="Times New Roman" w:hAnsi="Times New Roman" w:cs="Times New Roman"/>
          <w:color w:val="000000" w:themeColor="text1"/>
          <w:sz w:val="24"/>
          <w:szCs w:val="28"/>
        </w:rPr>
        <w:t xml:space="preserve"> крупными буквами (высотой не менее 6 </w:t>
      </w:r>
    </w:p>
    <w:p w:rsidR="001F2125" w:rsidRDefault="00350768" w:rsidP="001860DB">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см</w:t>
      </w:r>
      <w:r w:rsidR="001F2125">
        <w:rPr>
          <w:rFonts w:ascii="Times New Roman" w:hAnsi="Times New Roman" w:cs="Times New Roman"/>
          <w:color w:val="000000" w:themeColor="text1"/>
          <w:sz w:val="24"/>
          <w:szCs w:val="28"/>
        </w:rPr>
        <w:t>) на контрастном фоне;</w:t>
      </w:r>
    </w:p>
    <w:p w:rsidR="008E10C8"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w:t>
      </w:r>
      <w:r w:rsidR="00350768" w:rsidRPr="001860DB">
        <w:rPr>
          <w:rFonts w:ascii="Times New Roman" w:hAnsi="Times New Roman" w:cs="Times New Roman"/>
          <w:color w:val="000000" w:themeColor="text1"/>
          <w:sz w:val="24"/>
          <w:szCs w:val="28"/>
        </w:rPr>
        <w:t xml:space="preserve"> </w:t>
      </w:r>
      <w:r w:rsidR="00E31D60">
        <w:rPr>
          <w:rFonts w:ascii="Times New Roman" w:hAnsi="Times New Roman" w:cs="Times New Roman"/>
          <w:color w:val="000000" w:themeColor="text1"/>
          <w:sz w:val="24"/>
          <w:szCs w:val="28"/>
        </w:rPr>
        <w:t>при покрытии</w:t>
      </w:r>
      <w:r w:rsidR="00162D2F">
        <w:rPr>
          <w:rFonts w:ascii="Times New Roman" w:hAnsi="Times New Roman" w:cs="Times New Roman"/>
          <w:color w:val="000000" w:themeColor="text1"/>
          <w:sz w:val="24"/>
          <w:szCs w:val="28"/>
        </w:rPr>
        <w:t xml:space="preserve"> стен и полов</w:t>
      </w:r>
      <w:r w:rsidRPr="001F2125">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используют разную цветовую </w:t>
      </w:r>
    </w:p>
    <w:p w:rsidR="001F2125"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гамму;</w:t>
      </w:r>
    </w:p>
    <w:p w:rsidR="008E10C8" w:rsidRDefault="001F2125"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г) л</w:t>
      </w:r>
      <w:r w:rsidR="00162D2F">
        <w:rPr>
          <w:rFonts w:ascii="Times New Roman" w:hAnsi="Times New Roman" w:cs="Times New Roman"/>
          <w:color w:val="000000" w:themeColor="text1"/>
          <w:sz w:val="24"/>
          <w:szCs w:val="28"/>
        </w:rPr>
        <w:t>естничные площадк</w:t>
      </w:r>
      <w:r w:rsidR="00E31D60">
        <w:rPr>
          <w:rFonts w:ascii="Times New Roman" w:hAnsi="Times New Roman" w:cs="Times New Roman"/>
          <w:color w:val="000000" w:themeColor="text1"/>
          <w:sz w:val="24"/>
          <w:szCs w:val="28"/>
        </w:rPr>
        <w:t>и и лифтовые холлы выкрашивают</w:t>
      </w:r>
      <w:r w:rsidR="00162D2F">
        <w:rPr>
          <w:rFonts w:ascii="Times New Roman" w:hAnsi="Times New Roman" w:cs="Times New Roman"/>
          <w:color w:val="000000" w:themeColor="text1"/>
          <w:sz w:val="24"/>
          <w:szCs w:val="28"/>
        </w:rPr>
        <w:t xml:space="preserve"> </w:t>
      </w:r>
    </w:p>
    <w:p w:rsidR="00162D2F" w:rsidRDefault="00162D2F"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различными колерами или декоративными элементами.</w:t>
      </w:r>
    </w:p>
    <w:p w:rsidR="001F2125" w:rsidRDefault="00A754B4" w:rsidP="008E10C8">
      <w:pPr>
        <w:pStyle w:val="ConsPlusNormal"/>
        <w:tabs>
          <w:tab w:val="left" w:pos="851"/>
        </w:tabs>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7.</w:t>
      </w:r>
      <w:r w:rsidR="002D19CF">
        <w:rPr>
          <w:rFonts w:ascii="Times New Roman" w:hAnsi="Times New Roman" w:cs="Times New Roman"/>
          <w:color w:val="000000" w:themeColor="text1"/>
          <w:sz w:val="24"/>
          <w:szCs w:val="28"/>
        </w:rPr>
        <w:t xml:space="preserve"> </w:t>
      </w:r>
      <w:r w:rsidR="001F2125">
        <w:rPr>
          <w:rFonts w:ascii="Times New Roman" w:hAnsi="Times New Roman" w:cs="Times New Roman"/>
          <w:color w:val="000000" w:themeColor="text1"/>
          <w:sz w:val="24"/>
          <w:szCs w:val="28"/>
        </w:rPr>
        <w:t>Запрещается использовать</w:t>
      </w:r>
      <w:r w:rsidR="009B4D0A">
        <w:rPr>
          <w:rFonts w:ascii="Times New Roman" w:hAnsi="Times New Roman" w:cs="Times New Roman"/>
          <w:color w:val="000000" w:themeColor="text1"/>
          <w:sz w:val="24"/>
          <w:szCs w:val="28"/>
        </w:rPr>
        <w:t xml:space="preserve"> на </w:t>
      </w:r>
      <w:r w:rsidR="009B4D0A" w:rsidRPr="009B4D0A">
        <w:rPr>
          <w:rFonts w:ascii="Times New Roman" w:hAnsi="Times New Roman" w:cs="Times New Roman"/>
          <w:color w:val="000000" w:themeColor="text1"/>
          <w:sz w:val="24"/>
          <w:szCs w:val="28"/>
        </w:rPr>
        <w:t>входном</w:t>
      </w:r>
      <w:r w:rsidR="00162D2F" w:rsidRPr="009B4D0A">
        <w:rPr>
          <w:rFonts w:ascii="Times New Roman" w:hAnsi="Times New Roman" w:cs="Times New Roman"/>
          <w:color w:val="000000" w:themeColor="text1"/>
          <w:sz w:val="24"/>
          <w:szCs w:val="28"/>
        </w:rPr>
        <w:t xml:space="preserve"> </w:t>
      </w:r>
      <w:r w:rsidR="009B4D0A" w:rsidRPr="009B4D0A">
        <w:rPr>
          <w:rFonts w:ascii="Times New Roman" w:hAnsi="Times New Roman" w:cs="Times New Roman"/>
          <w:color w:val="000000" w:themeColor="text1"/>
          <w:sz w:val="24"/>
          <w:szCs w:val="28"/>
        </w:rPr>
        <w:t>крыльце</w:t>
      </w:r>
      <w:r w:rsidR="009B4D0A">
        <w:rPr>
          <w:rFonts w:ascii="Times New Roman" w:hAnsi="Times New Roman" w:cs="Times New Roman"/>
          <w:color w:val="000000" w:themeColor="text1"/>
          <w:sz w:val="24"/>
          <w:szCs w:val="28"/>
        </w:rPr>
        <w:t>,</w:t>
      </w:r>
      <w:r w:rsidR="00162D2F" w:rsidRPr="001860DB">
        <w:rPr>
          <w:rFonts w:ascii="Times New Roman" w:hAnsi="Times New Roman" w:cs="Times New Roman"/>
          <w:color w:val="000000" w:themeColor="text1"/>
          <w:sz w:val="24"/>
          <w:szCs w:val="28"/>
        </w:rPr>
        <w:t xml:space="preserve"> в вестибюлях и в коридорах скользкие материалы для покрытия полов (мрамор, гранит, керамическую плитку и т.п.). </w:t>
      </w:r>
    </w:p>
    <w:p w:rsidR="00162D2F" w:rsidRPr="001860DB" w:rsidRDefault="001F2125" w:rsidP="00162D2F">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8. </w:t>
      </w:r>
      <w:r w:rsidR="00162D2F" w:rsidRPr="001860DB">
        <w:rPr>
          <w:rFonts w:ascii="Times New Roman" w:hAnsi="Times New Roman" w:cs="Times New Roman"/>
          <w:color w:val="000000" w:themeColor="text1"/>
          <w:sz w:val="24"/>
          <w:szCs w:val="28"/>
        </w:rPr>
        <w:t xml:space="preserve">Участки пола на путях движения </w:t>
      </w:r>
      <w:r w:rsidR="002878C0">
        <w:rPr>
          <w:rFonts w:ascii="Times New Roman" w:hAnsi="Times New Roman" w:cs="Times New Roman"/>
          <w:color w:val="000000" w:themeColor="text1"/>
          <w:sz w:val="24"/>
          <w:szCs w:val="28"/>
        </w:rPr>
        <w:t>инвалидов на расстоянии 0,6</w:t>
      </w:r>
      <w:r w:rsidR="005B41E5">
        <w:rPr>
          <w:rFonts w:ascii="Times New Roman" w:hAnsi="Times New Roman" w:cs="Times New Roman"/>
          <w:color w:val="000000" w:themeColor="text1"/>
          <w:sz w:val="24"/>
          <w:szCs w:val="28"/>
        </w:rPr>
        <w:t xml:space="preserve"> </w:t>
      </w:r>
      <w:r w:rsidR="00162D2F" w:rsidRPr="001860DB">
        <w:rPr>
          <w:rFonts w:ascii="Times New Roman" w:hAnsi="Times New Roman" w:cs="Times New Roman"/>
          <w:color w:val="000000" w:themeColor="text1"/>
          <w:sz w:val="24"/>
          <w:szCs w:val="28"/>
        </w:rPr>
        <w:t>м</w:t>
      </w:r>
      <w:r w:rsidR="002878C0">
        <w:rPr>
          <w:rFonts w:ascii="Times New Roman" w:hAnsi="Times New Roman" w:cs="Times New Roman"/>
          <w:color w:val="000000" w:themeColor="text1"/>
          <w:sz w:val="24"/>
          <w:szCs w:val="28"/>
        </w:rPr>
        <w:t xml:space="preserve"> перед дверными проемами, </w:t>
      </w:r>
      <w:r w:rsidR="00162D2F" w:rsidRPr="001860DB">
        <w:rPr>
          <w:rFonts w:ascii="Times New Roman" w:hAnsi="Times New Roman" w:cs="Times New Roman"/>
          <w:color w:val="000000" w:themeColor="text1"/>
          <w:sz w:val="24"/>
          <w:szCs w:val="28"/>
        </w:rPr>
        <w:t>входами на лестницы и пандусы</w:t>
      </w:r>
      <w:r w:rsidR="002878C0">
        <w:rPr>
          <w:rFonts w:ascii="Times New Roman" w:hAnsi="Times New Roman" w:cs="Times New Roman"/>
          <w:color w:val="000000" w:themeColor="text1"/>
          <w:sz w:val="24"/>
          <w:szCs w:val="28"/>
        </w:rPr>
        <w:t xml:space="preserve">, </w:t>
      </w:r>
      <w:r w:rsidR="00162D2F" w:rsidRPr="001860DB">
        <w:rPr>
          <w:rFonts w:ascii="Times New Roman" w:hAnsi="Times New Roman" w:cs="Times New Roman"/>
          <w:color w:val="000000" w:themeColor="text1"/>
          <w:sz w:val="24"/>
          <w:szCs w:val="28"/>
        </w:rPr>
        <w:t>перед поворотом коммуникационных путей должны иметь рифленую или контрастно окрашенную поверхно</w:t>
      </w:r>
      <w:r w:rsidR="002717C0">
        <w:rPr>
          <w:rFonts w:ascii="Times New Roman" w:hAnsi="Times New Roman" w:cs="Times New Roman"/>
          <w:color w:val="000000" w:themeColor="text1"/>
          <w:sz w:val="24"/>
          <w:szCs w:val="28"/>
        </w:rPr>
        <w:t>сть. Возможно использование световых маячков</w:t>
      </w:r>
      <w:r w:rsidR="00162D2F" w:rsidRPr="001860DB">
        <w:rPr>
          <w:rFonts w:ascii="Times New Roman" w:hAnsi="Times New Roman" w:cs="Times New Roman"/>
          <w:color w:val="000000" w:themeColor="text1"/>
          <w:sz w:val="24"/>
          <w:szCs w:val="28"/>
        </w:rPr>
        <w:t>.</w:t>
      </w:r>
      <w:r w:rsidR="006C2AA2">
        <w:rPr>
          <w:rFonts w:ascii="Times New Roman" w:hAnsi="Times New Roman" w:cs="Times New Roman"/>
          <w:color w:val="000000" w:themeColor="text1"/>
          <w:sz w:val="24"/>
          <w:szCs w:val="28"/>
        </w:rPr>
        <w:t xml:space="preserve"> </w:t>
      </w:r>
    </w:p>
    <w:p w:rsidR="00350768" w:rsidRPr="001860DB" w:rsidRDefault="002878C0"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9</w:t>
      </w:r>
      <w:r w:rsidR="00A754B4" w:rsidRPr="001860DB">
        <w:rPr>
          <w:rFonts w:ascii="Times New Roman" w:hAnsi="Times New Roman" w:cs="Times New Roman"/>
          <w:color w:val="000000" w:themeColor="text1"/>
          <w:sz w:val="24"/>
          <w:szCs w:val="28"/>
        </w:rPr>
        <w:t>.</w:t>
      </w:r>
      <w:r w:rsidR="002D19CF">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Коммуникационные пространства в пределах полосы движения должны быть свободны от выступающих элементов конструкций, встроенной мебели и др. Выступаю</w:t>
      </w:r>
      <w:r w:rsidR="00350768" w:rsidRPr="009B4D0A">
        <w:rPr>
          <w:rFonts w:ascii="Times New Roman" w:hAnsi="Times New Roman" w:cs="Times New Roman"/>
          <w:color w:val="000000" w:themeColor="text1"/>
          <w:sz w:val="24"/>
          <w:szCs w:val="28"/>
        </w:rPr>
        <w:t>щ</w:t>
      </w:r>
      <w:r w:rsidR="009B4D0A" w:rsidRPr="009B4D0A">
        <w:rPr>
          <w:rFonts w:ascii="Times New Roman" w:hAnsi="Times New Roman" w:cs="Times New Roman"/>
          <w:color w:val="000000" w:themeColor="text1"/>
          <w:sz w:val="24"/>
          <w:szCs w:val="28"/>
        </w:rPr>
        <w:t>ие</w:t>
      </w:r>
      <w:r w:rsidR="009B4D0A">
        <w:rPr>
          <w:rFonts w:ascii="Times New Roman" w:hAnsi="Times New Roman" w:cs="Times New Roman"/>
          <w:color w:val="000000" w:themeColor="text1"/>
          <w:sz w:val="24"/>
          <w:szCs w:val="28"/>
        </w:rPr>
        <w:t xml:space="preserve"> углы</w:t>
      </w:r>
      <w:r w:rsidR="00350768" w:rsidRPr="001860DB">
        <w:rPr>
          <w:rFonts w:ascii="Times New Roman" w:hAnsi="Times New Roman" w:cs="Times New Roman"/>
          <w:color w:val="000000" w:themeColor="text1"/>
          <w:sz w:val="24"/>
          <w:szCs w:val="28"/>
        </w:rPr>
        <w:t xml:space="preserve"> стен, встроенного оборудо</w:t>
      </w:r>
      <w:r w:rsidR="00162D2F">
        <w:rPr>
          <w:rFonts w:ascii="Times New Roman" w:hAnsi="Times New Roman" w:cs="Times New Roman"/>
          <w:color w:val="000000" w:themeColor="text1"/>
          <w:sz w:val="24"/>
          <w:szCs w:val="28"/>
        </w:rPr>
        <w:t>вания и мебели должны иметь</w:t>
      </w:r>
      <w:r w:rsidR="00350768" w:rsidRPr="001860DB">
        <w:rPr>
          <w:rFonts w:ascii="Times New Roman" w:hAnsi="Times New Roman" w:cs="Times New Roman"/>
          <w:color w:val="000000" w:themeColor="text1"/>
          <w:sz w:val="24"/>
          <w:szCs w:val="28"/>
        </w:rPr>
        <w:t xml:space="preserve"> округленные формы с радиусом 7-</w:t>
      </w:r>
      <w:smartTag w:uri="urn:schemas-microsoft-com:office:smarttags" w:element="metricconverter">
        <w:smartTagPr>
          <w:attr w:name="ProductID" w:val="10 см"/>
        </w:smartTagPr>
        <w:r w:rsidR="00350768" w:rsidRPr="001860DB">
          <w:rPr>
            <w:rFonts w:ascii="Times New Roman" w:hAnsi="Times New Roman" w:cs="Times New Roman"/>
            <w:color w:val="000000" w:themeColor="text1"/>
            <w:sz w:val="24"/>
            <w:szCs w:val="28"/>
          </w:rPr>
          <w:t>10 см</w:t>
        </w:r>
      </w:smartTag>
      <w:r w:rsidR="00350768" w:rsidRPr="001860DB">
        <w:rPr>
          <w:rFonts w:ascii="Times New Roman" w:hAnsi="Times New Roman" w:cs="Times New Roman"/>
          <w:color w:val="000000" w:themeColor="text1"/>
          <w:sz w:val="24"/>
          <w:szCs w:val="28"/>
        </w:rPr>
        <w:t>.</w:t>
      </w:r>
    </w:p>
    <w:p w:rsidR="00350768" w:rsidRPr="001860DB" w:rsidRDefault="002878C0"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10</w:t>
      </w:r>
      <w:r w:rsidR="00A754B4" w:rsidRPr="001860DB">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 xml:space="preserve">На </w:t>
      </w:r>
      <w:r w:rsidR="00162D2F">
        <w:rPr>
          <w:rFonts w:ascii="Times New Roman" w:hAnsi="Times New Roman" w:cs="Times New Roman"/>
          <w:color w:val="000000" w:themeColor="text1"/>
          <w:sz w:val="24"/>
          <w:szCs w:val="28"/>
        </w:rPr>
        <w:t>лестницах</w:t>
      </w:r>
      <w:r w:rsidR="00E31D60">
        <w:rPr>
          <w:rFonts w:ascii="Times New Roman" w:hAnsi="Times New Roman" w:cs="Times New Roman"/>
          <w:color w:val="000000" w:themeColor="text1"/>
          <w:sz w:val="24"/>
          <w:szCs w:val="28"/>
        </w:rPr>
        <w:t xml:space="preserve"> и в коридорах устанавливают двойные поручни, располагающие</w:t>
      </w:r>
      <w:r w:rsidR="00350768" w:rsidRPr="001860DB">
        <w:rPr>
          <w:rFonts w:ascii="Times New Roman" w:hAnsi="Times New Roman" w:cs="Times New Roman"/>
          <w:color w:val="000000" w:themeColor="text1"/>
          <w:sz w:val="24"/>
          <w:szCs w:val="28"/>
        </w:rPr>
        <w:t xml:space="preserve">ся на высоте </w:t>
      </w:r>
      <w:smartTag w:uri="urn:schemas-microsoft-com:office:smarttags" w:element="metricconverter">
        <w:smartTagPr>
          <w:attr w:name="ProductID" w:val="0,9 м"/>
        </w:smartTagPr>
        <w:r w:rsidR="00350768" w:rsidRPr="001860DB">
          <w:rPr>
            <w:rFonts w:ascii="Times New Roman" w:hAnsi="Times New Roman" w:cs="Times New Roman"/>
            <w:color w:val="000000" w:themeColor="text1"/>
            <w:sz w:val="24"/>
            <w:szCs w:val="28"/>
          </w:rPr>
          <w:t>0,9 м</w:t>
        </w:r>
      </w:smartTag>
      <w:r w:rsidR="00350768" w:rsidRPr="001860DB">
        <w:rPr>
          <w:rFonts w:ascii="Times New Roman" w:hAnsi="Times New Roman" w:cs="Times New Roman"/>
          <w:color w:val="000000" w:themeColor="text1"/>
          <w:sz w:val="24"/>
          <w:szCs w:val="28"/>
        </w:rPr>
        <w:t xml:space="preserve">, и </w:t>
      </w:r>
      <w:smartTag w:uri="urn:schemas-microsoft-com:office:smarttags" w:element="metricconverter">
        <w:smartTagPr>
          <w:attr w:name="ProductID" w:val="0,7 м"/>
        </w:smartTagPr>
        <w:r w:rsidR="00350768" w:rsidRPr="001860DB">
          <w:rPr>
            <w:rFonts w:ascii="Times New Roman" w:hAnsi="Times New Roman" w:cs="Times New Roman"/>
            <w:color w:val="000000" w:themeColor="text1"/>
            <w:sz w:val="24"/>
            <w:szCs w:val="28"/>
          </w:rPr>
          <w:t>0,7 м</w:t>
        </w:r>
      </w:smartTag>
      <w:r w:rsidR="00E31D60">
        <w:rPr>
          <w:rFonts w:ascii="Times New Roman" w:hAnsi="Times New Roman" w:cs="Times New Roman"/>
          <w:color w:val="000000" w:themeColor="text1"/>
          <w:sz w:val="24"/>
          <w:szCs w:val="28"/>
        </w:rPr>
        <w:t xml:space="preserve"> от уровня пола</w:t>
      </w:r>
      <w:r w:rsidR="00350768" w:rsidRPr="001860DB">
        <w:rPr>
          <w:rFonts w:ascii="Times New Roman" w:hAnsi="Times New Roman" w:cs="Times New Roman"/>
          <w:color w:val="000000" w:themeColor="text1"/>
          <w:sz w:val="24"/>
          <w:szCs w:val="28"/>
        </w:rPr>
        <w:t xml:space="preserve"> </w:t>
      </w:r>
      <w:r w:rsidR="00162D2F">
        <w:rPr>
          <w:rFonts w:ascii="Times New Roman" w:hAnsi="Times New Roman" w:cs="Times New Roman"/>
          <w:color w:val="000000" w:themeColor="text1"/>
          <w:sz w:val="24"/>
          <w:szCs w:val="28"/>
        </w:rPr>
        <w:t xml:space="preserve">и </w:t>
      </w:r>
      <w:r w:rsidR="00E31D60">
        <w:rPr>
          <w:rFonts w:ascii="Times New Roman" w:hAnsi="Times New Roman" w:cs="Times New Roman"/>
          <w:color w:val="000000" w:themeColor="text1"/>
          <w:sz w:val="24"/>
          <w:szCs w:val="28"/>
        </w:rPr>
        <w:t>выступающие</w:t>
      </w:r>
      <w:r w:rsidR="00350768" w:rsidRPr="001860DB">
        <w:rPr>
          <w:rFonts w:ascii="Times New Roman" w:hAnsi="Times New Roman" w:cs="Times New Roman"/>
          <w:color w:val="000000" w:themeColor="text1"/>
          <w:sz w:val="24"/>
          <w:szCs w:val="28"/>
        </w:rPr>
        <w:t xml:space="preserve"> по длине на </w:t>
      </w:r>
      <w:smartTag w:uri="urn:schemas-microsoft-com:office:smarttags" w:element="metricconverter">
        <w:smartTagPr>
          <w:attr w:name="ProductID" w:val="0,3 м"/>
        </w:smartTagPr>
        <w:r w:rsidR="00350768" w:rsidRPr="001860DB">
          <w:rPr>
            <w:rFonts w:ascii="Times New Roman" w:hAnsi="Times New Roman" w:cs="Times New Roman"/>
            <w:color w:val="000000" w:themeColor="text1"/>
            <w:sz w:val="24"/>
            <w:szCs w:val="28"/>
          </w:rPr>
          <w:t>0,3 м</w:t>
        </w:r>
      </w:smartTag>
      <w:r w:rsidR="00350768" w:rsidRPr="001860DB">
        <w:rPr>
          <w:rFonts w:ascii="Times New Roman" w:hAnsi="Times New Roman" w:cs="Times New Roman"/>
          <w:color w:val="000000" w:themeColor="text1"/>
          <w:sz w:val="24"/>
          <w:szCs w:val="28"/>
        </w:rPr>
        <w:t xml:space="preserve"> по отношению к началу лестницы или па</w:t>
      </w:r>
      <w:r w:rsidR="00530CA6">
        <w:rPr>
          <w:rFonts w:ascii="Times New Roman" w:hAnsi="Times New Roman" w:cs="Times New Roman"/>
          <w:color w:val="000000" w:themeColor="text1"/>
          <w:sz w:val="24"/>
          <w:szCs w:val="28"/>
        </w:rPr>
        <w:t>ндуса. Край поручня загибают или замыкают</w:t>
      </w:r>
      <w:r w:rsidR="00350768" w:rsidRPr="001860DB">
        <w:rPr>
          <w:rFonts w:ascii="Times New Roman" w:hAnsi="Times New Roman" w:cs="Times New Roman"/>
          <w:color w:val="000000" w:themeColor="text1"/>
          <w:sz w:val="24"/>
          <w:szCs w:val="28"/>
        </w:rPr>
        <w:t xml:space="preserve"> в петлю, с поворотом вниз или к стене.</w:t>
      </w:r>
    </w:p>
    <w:p w:rsidR="00350768" w:rsidRPr="001860DB" w:rsidRDefault="002878C0"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11. </w:t>
      </w:r>
      <w:r w:rsidR="00162D2F">
        <w:rPr>
          <w:rFonts w:ascii="Times New Roman" w:hAnsi="Times New Roman" w:cs="Times New Roman"/>
          <w:color w:val="000000" w:themeColor="text1"/>
          <w:sz w:val="24"/>
          <w:szCs w:val="28"/>
        </w:rPr>
        <w:t>П</w:t>
      </w:r>
      <w:r w:rsidR="00350768" w:rsidRPr="001860DB">
        <w:rPr>
          <w:rFonts w:ascii="Times New Roman" w:hAnsi="Times New Roman" w:cs="Times New Roman"/>
          <w:color w:val="000000" w:themeColor="text1"/>
          <w:sz w:val="24"/>
          <w:szCs w:val="28"/>
        </w:rPr>
        <w:t>ор</w:t>
      </w:r>
      <w:r w:rsidR="00162D2F">
        <w:rPr>
          <w:rFonts w:ascii="Times New Roman" w:hAnsi="Times New Roman" w:cs="Times New Roman"/>
          <w:color w:val="000000" w:themeColor="text1"/>
          <w:sz w:val="24"/>
          <w:szCs w:val="28"/>
        </w:rPr>
        <w:t xml:space="preserve">учень перил </w:t>
      </w:r>
      <w:r w:rsidR="00350768" w:rsidRPr="001860DB">
        <w:rPr>
          <w:rFonts w:ascii="Times New Roman" w:hAnsi="Times New Roman" w:cs="Times New Roman"/>
          <w:color w:val="000000" w:themeColor="text1"/>
          <w:sz w:val="24"/>
          <w:szCs w:val="28"/>
        </w:rPr>
        <w:t xml:space="preserve">должен быть </w:t>
      </w:r>
      <w:r w:rsidR="006C2AA2">
        <w:rPr>
          <w:rFonts w:ascii="Times New Roman" w:hAnsi="Times New Roman" w:cs="Times New Roman"/>
          <w:color w:val="000000" w:themeColor="text1"/>
          <w:sz w:val="24"/>
          <w:szCs w:val="28"/>
        </w:rPr>
        <w:t>с рельефным обозначение</w:t>
      </w:r>
      <w:r w:rsidR="002717C0">
        <w:rPr>
          <w:rFonts w:ascii="Times New Roman" w:hAnsi="Times New Roman" w:cs="Times New Roman"/>
          <w:color w:val="000000" w:themeColor="text1"/>
          <w:sz w:val="24"/>
          <w:szCs w:val="28"/>
        </w:rPr>
        <w:t>м</w:t>
      </w:r>
      <w:r w:rsidR="006C2AA2">
        <w:rPr>
          <w:rFonts w:ascii="Times New Roman" w:hAnsi="Times New Roman" w:cs="Times New Roman"/>
          <w:color w:val="000000" w:themeColor="text1"/>
          <w:sz w:val="24"/>
          <w:szCs w:val="28"/>
        </w:rPr>
        <w:t xml:space="preserve"> этажей, </w:t>
      </w:r>
      <w:r w:rsidR="00350768" w:rsidRPr="001860DB">
        <w:rPr>
          <w:rFonts w:ascii="Times New Roman" w:hAnsi="Times New Roman" w:cs="Times New Roman"/>
          <w:color w:val="000000" w:themeColor="text1"/>
          <w:sz w:val="24"/>
          <w:szCs w:val="28"/>
        </w:rPr>
        <w:t>выполнен из дерева, иметь диаметр 3-</w:t>
      </w:r>
      <w:smartTag w:uri="urn:schemas-microsoft-com:office:smarttags" w:element="metricconverter">
        <w:smartTagPr>
          <w:attr w:name="ProductID" w:val="6 см"/>
        </w:smartTagPr>
        <w:r w:rsidR="00350768" w:rsidRPr="001860DB">
          <w:rPr>
            <w:rFonts w:ascii="Times New Roman" w:hAnsi="Times New Roman" w:cs="Times New Roman"/>
            <w:color w:val="000000" w:themeColor="text1"/>
            <w:sz w:val="24"/>
            <w:szCs w:val="28"/>
          </w:rPr>
          <w:t>6 см</w:t>
        </w:r>
      </w:smartTag>
      <w:r w:rsidR="00350768" w:rsidRPr="001860DB">
        <w:rPr>
          <w:rFonts w:ascii="Times New Roman" w:hAnsi="Times New Roman" w:cs="Times New Roman"/>
          <w:color w:val="000000" w:themeColor="text1"/>
          <w:sz w:val="24"/>
          <w:szCs w:val="28"/>
        </w:rPr>
        <w:t xml:space="preserve"> </w:t>
      </w:r>
      <w:r w:rsidR="00350768" w:rsidRPr="009B4D0A">
        <w:rPr>
          <w:rFonts w:ascii="Times New Roman" w:hAnsi="Times New Roman" w:cs="Times New Roman"/>
          <w:color w:val="000000" w:themeColor="text1"/>
          <w:sz w:val="24"/>
          <w:szCs w:val="28"/>
        </w:rPr>
        <w:t>и отстоять</w:t>
      </w:r>
      <w:r w:rsidR="00350768" w:rsidRPr="001860DB">
        <w:rPr>
          <w:rFonts w:ascii="Times New Roman" w:hAnsi="Times New Roman" w:cs="Times New Roman"/>
          <w:color w:val="000000" w:themeColor="text1"/>
          <w:sz w:val="24"/>
          <w:szCs w:val="28"/>
        </w:rPr>
        <w:t xml:space="preserve"> от стены на 5-6</w:t>
      </w:r>
      <w:r w:rsidR="00B95276">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 xml:space="preserve">см. </w:t>
      </w:r>
    </w:p>
    <w:p w:rsidR="00350768" w:rsidRPr="001860DB" w:rsidRDefault="002878C0" w:rsidP="006C2AA2">
      <w:pPr>
        <w:pStyle w:val="ConsPlusNormal"/>
        <w:ind w:firstLine="708"/>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12</w:t>
      </w:r>
      <w:r w:rsidR="006C2AA2">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При проектировании л</w:t>
      </w:r>
      <w:r w:rsidR="006C2AA2">
        <w:rPr>
          <w:rFonts w:ascii="Times New Roman" w:hAnsi="Times New Roman" w:cs="Times New Roman"/>
          <w:color w:val="000000" w:themeColor="text1"/>
          <w:sz w:val="24"/>
          <w:szCs w:val="28"/>
        </w:rPr>
        <w:t>естниц учитывают</w:t>
      </w:r>
      <w:r w:rsidR="00350768" w:rsidRPr="001860DB">
        <w:rPr>
          <w:rFonts w:ascii="Times New Roman" w:hAnsi="Times New Roman" w:cs="Times New Roman"/>
          <w:color w:val="000000" w:themeColor="text1"/>
          <w:sz w:val="24"/>
          <w:szCs w:val="28"/>
        </w:rPr>
        <w:t>:</w:t>
      </w:r>
    </w:p>
    <w:p w:rsidR="00350768" w:rsidRPr="001860DB" w:rsidRDefault="00690EBF"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sym w:font="Symbol" w:char="F02D"/>
      </w:r>
      <w:r w:rsidR="00350768" w:rsidRPr="001860DB">
        <w:rPr>
          <w:rFonts w:ascii="Times New Roman" w:hAnsi="Times New Roman" w:cs="Times New Roman"/>
          <w:color w:val="000000" w:themeColor="text1"/>
          <w:sz w:val="24"/>
          <w:szCs w:val="28"/>
        </w:rPr>
        <w:t xml:space="preserve"> при перепаде отметок пола между помещениями менее </w:t>
      </w:r>
      <w:smartTag w:uri="urn:schemas-microsoft-com:office:smarttags" w:element="metricconverter">
        <w:smartTagPr>
          <w:attr w:name="ProductID" w:val="0,3 м"/>
        </w:smartTagPr>
        <w:r w:rsidR="00350768" w:rsidRPr="001860DB">
          <w:rPr>
            <w:rFonts w:ascii="Times New Roman" w:hAnsi="Times New Roman" w:cs="Times New Roman"/>
            <w:color w:val="000000" w:themeColor="text1"/>
            <w:sz w:val="24"/>
            <w:szCs w:val="28"/>
          </w:rPr>
          <w:t>0,3 м</w:t>
        </w:r>
      </w:smartTag>
      <w:r w:rsidR="00E31D60">
        <w:rPr>
          <w:rFonts w:ascii="Times New Roman" w:hAnsi="Times New Roman" w:cs="Times New Roman"/>
          <w:color w:val="000000" w:themeColor="text1"/>
          <w:sz w:val="24"/>
          <w:szCs w:val="28"/>
        </w:rPr>
        <w:t xml:space="preserve"> используют</w:t>
      </w:r>
      <w:r w:rsidR="00350768" w:rsidRPr="001860DB">
        <w:rPr>
          <w:rFonts w:ascii="Times New Roman" w:hAnsi="Times New Roman" w:cs="Times New Roman"/>
          <w:color w:val="000000" w:themeColor="text1"/>
          <w:sz w:val="24"/>
          <w:szCs w:val="28"/>
        </w:rPr>
        <w:t xml:space="preserve"> не ступени, а пандусы с уклоном не более 8%;</w:t>
      </w:r>
    </w:p>
    <w:p w:rsidR="00350768" w:rsidRPr="001860DB" w:rsidRDefault="00690EBF"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sym w:font="Symbol" w:char="F02D"/>
      </w:r>
      <w:r w:rsidR="002717C0">
        <w:rPr>
          <w:rFonts w:ascii="Times New Roman" w:hAnsi="Times New Roman" w:cs="Times New Roman"/>
          <w:color w:val="000000" w:themeColor="text1"/>
          <w:sz w:val="24"/>
          <w:szCs w:val="28"/>
        </w:rPr>
        <w:t xml:space="preserve"> лестничные марши должны иметь</w:t>
      </w:r>
      <w:r w:rsidR="00350768" w:rsidRPr="001860DB">
        <w:rPr>
          <w:rFonts w:ascii="Times New Roman" w:hAnsi="Times New Roman" w:cs="Times New Roman"/>
          <w:color w:val="000000" w:themeColor="text1"/>
          <w:sz w:val="24"/>
          <w:szCs w:val="28"/>
        </w:rPr>
        <w:t xml:space="preserve"> не менее трех ступеней;</w:t>
      </w:r>
    </w:p>
    <w:p w:rsidR="00350768" w:rsidRPr="001860DB" w:rsidRDefault="00690EBF" w:rsidP="00B95276">
      <w:pPr>
        <w:pStyle w:val="ConsPlusNormal"/>
        <w:tabs>
          <w:tab w:val="left" w:pos="709"/>
        </w:tabs>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sym w:font="Symbol" w:char="F02D"/>
      </w:r>
      <w:r w:rsidR="002878C0">
        <w:rPr>
          <w:rFonts w:ascii="Times New Roman" w:hAnsi="Times New Roman" w:cs="Times New Roman"/>
          <w:color w:val="000000" w:themeColor="text1"/>
          <w:sz w:val="24"/>
          <w:szCs w:val="28"/>
        </w:rPr>
        <w:t xml:space="preserve"> </w:t>
      </w:r>
      <w:r w:rsidR="00001BFC">
        <w:rPr>
          <w:rFonts w:ascii="Times New Roman" w:hAnsi="Times New Roman" w:cs="Times New Roman"/>
          <w:color w:val="000000" w:themeColor="text1"/>
          <w:sz w:val="24"/>
          <w:szCs w:val="28"/>
        </w:rPr>
        <w:t xml:space="preserve">лестницы </w:t>
      </w:r>
      <w:r w:rsidR="00350768" w:rsidRPr="001860DB">
        <w:rPr>
          <w:rFonts w:ascii="Times New Roman" w:hAnsi="Times New Roman" w:cs="Times New Roman"/>
          <w:color w:val="000000" w:themeColor="text1"/>
          <w:sz w:val="24"/>
          <w:szCs w:val="28"/>
        </w:rPr>
        <w:t>должны быть преимущественно прямоугольными с поворотами под прямым углом;</w:t>
      </w:r>
    </w:p>
    <w:p w:rsidR="00350768" w:rsidRPr="001860DB" w:rsidRDefault="00690EBF"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sym w:font="Symbol" w:char="F02D"/>
      </w:r>
      <w:r w:rsidR="00350768" w:rsidRPr="001860DB">
        <w:rPr>
          <w:rFonts w:ascii="Times New Roman" w:hAnsi="Times New Roman" w:cs="Times New Roman"/>
          <w:color w:val="000000" w:themeColor="text1"/>
          <w:sz w:val="24"/>
          <w:szCs w:val="28"/>
        </w:rPr>
        <w:t xml:space="preserve"> </w:t>
      </w:r>
      <w:r w:rsidR="00350768" w:rsidRPr="00C67356">
        <w:rPr>
          <w:rFonts w:ascii="Times New Roman" w:hAnsi="Times New Roman" w:cs="Times New Roman"/>
          <w:color w:val="000000" w:themeColor="text1"/>
          <w:sz w:val="24"/>
          <w:szCs w:val="28"/>
        </w:rPr>
        <w:t xml:space="preserve">ступени не должны быть выдвинуты </w:t>
      </w:r>
      <w:r w:rsidR="00350768" w:rsidRPr="009B4D0A">
        <w:rPr>
          <w:rFonts w:ascii="Times New Roman" w:hAnsi="Times New Roman" w:cs="Times New Roman"/>
          <w:color w:val="000000" w:themeColor="text1"/>
          <w:sz w:val="24"/>
          <w:szCs w:val="28"/>
        </w:rPr>
        <w:t xml:space="preserve">над </w:t>
      </w:r>
      <w:r w:rsidR="00C67356" w:rsidRPr="009B4D0A">
        <w:rPr>
          <w:rFonts w:ascii="Times New Roman" w:hAnsi="Times New Roman" w:cs="Times New Roman"/>
          <w:color w:val="000000" w:themeColor="text1"/>
          <w:sz w:val="24"/>
          <w:szCs w:val="28"/>
        </w:rPr>
        <w:t>под</w:t>
      </w:r>
      <w:r w:rsidR="006C2AA2" w:rsidRPr="009B4D0A">
        <w:rPr>
          <w:rFonts w:ascii="Times New Roman" w:hAnsi="Times New Roman" w:cs="Times New Roman"/>
          <w:color w:val="000000" w:themeColor="text1"/>
          <w:sz w:val="24"/>
          <w:szCs w:val="28"/>
        </w:rPr>
        <w:t>ступеньками</w:t>
      </w:r>
      <w:r w:rsidR="00350768" w:rsidRPr="00C67356">
        <w:rPr>
          <w:rFonts w:ascii="Times New Roman" w:hAnsi="Times New Roman" w:cs="Times New Roman"/>
          <w:color w:val="000000" w:themeColor="text1"/>
          <w:sz w:val="24"/>
          <w:szCs w:val="28"/>
        </w:rPr>
        <w:t xml:space="preserve"> более чем на </w:t>
      </w:r>
      <w:smartTag w:uri="urn:schemas-microsoft-com:office:smarttags" w:element="metricconverter">
        <w:smartTagPr>
          <w:attr w:name="ProductID" w:val="1,5 см"/>
        </w:smartTagPr>
        <w:r w:rsidR="00350768" w:rsidRPr="00C67356">
          <w:rPr>
            <w:rFonts w:ascii="Times New Roman" w:hAnsi="Times New Roman" w:cs="Times New Roman"/>
            <w:color w:val="000000" w:themeColor="text1"/>
            <w:sz w:val="24"/>
            <w:szCs w:val="28"/>
          </w:rPr>
          <w:t>1,5 см</w:t>
        </w:r>
      </w:smartTag>
      <w:r w:rsidR="00350768" w:rsidRPr="00C67356">
        <w:rPr>
          <w:rFonts w:ascii="Times New Roman" w:hAnsi="Times New Roman" w:cs="Times New Roman"/>
          <w:color w:val="000000" w:themeColor="text1"/>
          <w:sz w:val="24"/>
          <w:szCs w:val="28"/>
        </w:rPr>
        <w:t>.</w:t>
      </w:r>
    </w:p>
    <w:p w:rsidR="00350768" w:rsidRPr="001860DB" w:rsidRDefault="006C2AA2"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11</w:t>
      </w:r>
      <w:r w:rsidR="00A754B4" w:rsidRPr="001860DB">
        <w:rPr>
          <w:rFonts w:ascii="Times New Roman" w:hAnsi="Times New Roman" w:cs="Times New Roman"/>
          <w:color w:val="000000" w:themeColor="text1"/>
          <w:sz w:val="24"/>
          <w:szCs w:val="28"/>
        </w:rPr>
        <w:t>.</w:t>
      </w:r>
      <w:r w:rsidR="002D19CF">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При устройстве дверей учитывают: </w:t>
      </w:r>
    </w:p>
    <w:p w:rsidR="00350768" w:rsidRPr="001860DB" w:rsidRDefault="00690EBF" w:rsidP="008E10C8">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sym w:font="Symbol" w:char="F02D"/>
      </w:r>
      <w:r w:rsidR="00350768" w:rsidRPr="001860DB">
        <w:rPr>
          <w:rFonts w:ascii="Times New Roman" w:hAnsi="Times New Roman" w:cs="Times New Roman"/>
          <w:color w:val="000000" w:themeColor="text1"/>
          <w:sz w:val="24"/>
          <w:szCs w:val="28"/>
        </w:rPr>
        <w:t xml:space="preserve"> двери помещений, граничащих с коридором, должны открываться внутрь (кроме помещений с числом п</w:t>
      </w:r>
      <w:r w:rsidR="008E10C8">
        <w:rPr>
          <w:rFonts w:ascii="Times New Roman" w:hAnsi="Times New Roman" w:cs="Times New Roman"/>
          <w:color w:val="000000" w:themeColor="text1"/>
          <w:sz w:val="24"/>
          <w:szCs w:val="28"/>
        </w:rPr>
        <w:t xml:space="preserve">ребывающих в них свыше 15 чел.), легко и </w:t>
      </w:r>
      <w:r w:rsidR="00350768" w:rsidRPr="001860DB">
        <w:rPr>
          <w:rFonts w:ascii="Times New Roman" w:hAnsi="Times New Roman" w:cs="Times New Roman"/>
          <w:color w:val="000000" w:themeColor="text1"/>
          <w:sz w:val="24"/>
          <w:szCs w:val="28"/>
        </w:rPr>
        <w:t>без особых усилий;</w:t>
      </w:r>
    </w:p>
    <w:p w:rsidR="00350768" w:rsidRPr="001860DB" w:rsidRDefault="00690EBF"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sym w:font="Symbol" w:char="F02D"/>
      </w:r>
      <w:r w:rsidR="00350768" w:rsidRPr="001860DB">
        <w:rPr>
          <w:rFonts w:ascii="Times New Roman" w:hAnsi="Times New Roman" w:cs="Times New Roman"/>
          <w:color w:val="000000" w:themeColor="text1"/>
          <w:sz w:val="24"/>
          <w:szCs w:val="28"/>
        </w:rPr>
        <w:t xml:space="preserve"> свободная ширина проема </w:t>
      </w:r>
      <w:r w:rsidR="008E10C8">
        <w:rPr>
          <w:rFonts w:ascii="Times New Roman" w:hAnsi="Times New Roman" w:cs="Times New Roman"/>
          <w:color w:val="000000" w:themeColor="text1"/>
          <w:sz w:val="24"/>
          <w:szCs w:val="28"/>
        </w:rPr>
        <w:t>дверей</w:t>
      </w:r>
      <w:r w:rsidR="005B41E5">
        <w:rPr>
          <w:rFonts w:ascii="Times New Roman" w:hAnsi="Times New Roman" w:cs="Times New Roman"/>
          <w:color w:val="000000" w:themeColor="text1"/>
          <w:sz w:val="24"/>
          <w:szCs w:val="28"/>
        </w:rPr>
        <w:t xml:space="preserve"> </w:t>
      </w:r>
      <w:r w:rsidR="00001BFC">
        <w:rPr>
          <w:rFonts w:ascii="Times New Roman" w:hAnsi="Times New Roman" w:cs="Times New Roman"/>
          <w:color w:val="000000" w:themeColor="text1"/>
          <w:sz w:val="24"/>
          <w:szCs w:val="28"/>
        </w:rPr>
        <w:t>–</w:t>
      </w:r>
      <w:r w:rsidR="00350768" w:rsidRPr="001860DB">
        <w:rPr>
          <w:rFonts w:ascii="Times New Roman" w:hAnsi="Times New Roman" w:cs="Times New Roman"/>
          <w:color w:val="000000" w:themeColor="text1"/>
          <w:sz w:val="24"/>
          <w:szCs w:val="28"/>
        </w:rPr>
        <w:t xml:space="preserve"> не менее 1,1</w:t>
      </w:r>
      <w:r w:rsidR="002D19CF">
        <w:rPr>
          <w:rFonts w:ascii="Times New Roman" w:hAnsi="Times New Roman" w:cs="Times New Roman"/>
          <w:color w:val="000000" w:themeColor="text1"/>
          <w:sz w:val="24"/>
          <w:szCs w:val="28"/>
        </w:rPr>
        <w:t xml:space="preserve"> </w:t>
      </w:r>
      <w:r w:rsidR="00350768" w:rsidRPr="001860DB">
        <w:rPr>
          <w:rFonts w:ascii="Times New Roman" w:hAnsi="Times New Roman" w:cs="Times New Roman"/>
          <w:color w:val="000000" w:themeColor="text1"/>
          <w:sz w:val="24"/>
          <w:szCs w:val="28"/>
        </w:rPr>
        <w:t>м;</w:t>
      </w:r>
    </w:p>
    <w:p w:rsidR="00350768" w:rsidRPr="001860DB" w:rsidRDefault="00690EBF"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sym w:font="Symbol" w:char="F02D"/>
      </w:r>
      <w:r w:rsidR="00350768" w:rsidRPr="001860DB">
        <w:rPr>
          <w:rFonts w:ascii="Times New Roman" w:hAnsi="Times New Roman" w:cs="Times New Roman"/>
          <w:color w:val="000000" w:themeColor="text1"/>
          <w:sz w:val="24"/>
          <w:szCs w:val="28"/>
        </w:rPr>
        <w:t xml:space="preserve"> при использовании стеклянных дверей и перегородок снизу (не ниже </w:t>
      </w:r>
      <w:smartTag w:uri="urn:schemas-microsoft-com:office:smarttags" w:element="metricconverter">
        <w:smartTagPr>
          <w:attr w:name="ProductID" w:val="1,2 м"/>
        </w:smartTagPr>
        <w:r w:rsidR="00350768" w:rsidRPr="001860DB">
          <w:rPr>
            <w:rFonts w:ascii="Times New Roman" w:hAnsi="Times New Roman" w:cs="Times New Roman"/>
            <w:color w:val="000000" w:themeColor="text1"/>
            <w:sz w:val="24"/>
            <w:szCs w:val="28"/>
          </w:rPr>
          <w:t>1,2 м</w:t>
        </w:r>
      </w:smartTag>
      <w:r w:rsidR="00E31D60">
        <w:rPr>
          <w:rFonts w:ascii="Times New Roman" w:hAnsi="Times New Roman" w:cs="Times New Roman"/>
          <w:color w:val="000000" w:themeColor="text1"/>
          <w:sz w:val="24"/>
          <w:szCs w:val="28"/>
        </w:rPr>
        <w:t>) чертят непрозрачную полосу</w:t>
      </w:r>
      <w:r w:rsidR="00350768" w:rsidRPr="001860DB">
        <w:rPr>
          <w:rFonts w:ascii="Times New Roman" w:hAnsi="Times New Roman" w:cs="Times New Roman"/>
          <w:color w:val="000000" w:themeColor="text1"/>
          <w:sz w:val="24"/>
          <w:szCs w:val="28"/>
        </w:rPr>
        <w:t xml:space="preserve"> высотой не менее </w:t>
      </w:r>
      <w:smartTag w:uri="urn:schemas-microsoft-com:office:smarttags" w:element="metricconverter">
        <w:smartTagPr>
          <w:attr w:name="ProductID" w:val="0,1 м"/>
        </w:smartTagPr>
        <w:r w:rsidR="00350768" w:rsidRPr="001860DB">
          <w:rPr>
            <w:rFonts w:ascii="Times New Roman" w:hAnsi="Times New Roman" w:cs="Times New Roman"/>
            <w:color w:val="000000" w:themeColor="text1"/>
            <w:sz w:val="24"/>
            <w:szCs w:val="28"/>
          </w:rPr>
          <w:t>0,1 м</w:t>
        </w:r>
      </w:smartTag>
      <w:r w:rsidR="00350768" w:rsidRPr="001860DB">
        <w:rPr>
          <w:rFonts w:ascii="Times New Roman" w:hAnsi="Times New Roman" w:cs="Times New Roman"/>
          <w:color w:val="000000" w:themeColor="text1"/>
          <w:sz w:val="24"/>
          <w:szCs w:val="28"/>
        </w:rPr>
        <w:t xml:space="preserve"> и шириной </w:t>
      </w:r>
      <w:smartTag w:uri="urn:schemas-microsoft-com:office:smarttags" w:element="metricconverter">
        <w:smartTagPr>
          <w:attr w:name="ProductID" w:val="0,2 м"/>
        </w:smartTagPr>
        <w:r w:rsidR="00350768" w:rsidRPr="001860DB">
          <w:rPr>
            <w:rFonts w:ascii="Times New Roman" w:hAnsi="Times New Roman" w:cs="Times New Roman"/>
            <w:color w:val="000000" w:themeColor="text1"/>
            <w:sz w:val="24"/>
            <w:szCs w:val="28"/>
          </w:rPr>
          <w:t>0,2 м</w:t>
        </w:r>
      </w:smartTag>
      <w:r w:rsidR="00350768" w:rsidRPr="001860DB">
        <w:rPr>
          <w:rFonts w:ascii="Times New Roman" w:hAnsi="Times New Roman" w:cs="Times New Roman"/>
          <w:color w:val="000000" w:themeColor="text1"/>
          <w:sz w:val="24"/>
          <w:szCs w:val="28"/>
        </w:rPr>
        <w:t>, а на уровне глаз желательна маркировка.</w:t>
      </w:r>
    </w:p>
    <w:p w:rsidR="00A92159" w:rsidRPr="001860DB" w:rsidRDefault="00A92159" w:rsidP="000F2C23">
      <w:pPr>
        <w:spacing w:after="0" w:line="240" w:lineRule="auto"/>
        <w:jc w:val="both"/>
        <w:rPr>
          <w:rFonts w:eastAsia="Times New Roman"/>
          <w:color w:val="000000" w:themeColor="text1"/>
          <w:sz w:val="24"/>
          <w:lang w:eastAsia="ru-RU"/>
        </w:rPr>
      </w:pPr>
    </w:p>
    <w:p w:rsidR="002D19CF" w:rsidRDefault="00631419" w:rsidP="006C2AA2">
      <w:pPr>
        <w:spacing w:after="0" w:line="240" w:lineRule="auto"/>
        <w:jc w:val="center"/>
        <w:rPr>
          <w:rFonts w:eastAsia="Times New Roman"/>
          <w:b/>
          <w:color w:val="000000" w:themeColor="text1"/>
          <w:sz w:val="24"/>
          <w:lang w:eastAsia="ru-RU"/>
        </w:rPr>
      </w:pPr>
      <w:r w:rsidRPr="002D19CF">
        <w:rPr>
          <w:rFonts w:eastAsia="Times New Roman"/>
          <w:b/>
          <w:color w:val="000000" w:themeColor="text1"/>
          <w:sz w:val="24"/>
          <w:lang w:eastAsia="ru-RU"/>
        </w:rPr>
        <w:t xml:space="preserve">Раздел 3. Требования к </w:t>
      </w:r>
      <w:r w:rsidRPr="002D19CF">
        <w:rPr>
          <w:b/>
          <w:color w:val="000000" w:themeColor="text1"/>
          <w:sz w:val="24"/>
        </w:rPr>
        <w:t>санитарно-гигиеническим помещениям</w:t>
      </w:r>
      <w:r w:rsidR="002D19CF" w:rsidRPr="002D19CF">
        <w:rPr>
          <w:rFonts w:eastAsia="Times New Roman"/>
          <w:b/>
          <w:color w:val="000000" w:themeColor="text1"/>
          <w:sz w:val="24"/>
          <w:lang w:eastAsia="ru-RU"/>
        </w:rPr>
        <w:t xml:space="preserve"> </w:t>
      </w:r>
    </w:p>
    <w:p w:rsidR="002878C0" w:rsidRDefault="002878C0" w:rsidP="006C2AA2">
      <w:pPr>
        <w:spacing w:after="0" w:line="240" w:lineRule="auto"/>
        <w:jc w:val="center"/>
        <w:rPr>
          <w:rFonts w:eastAsia="Times New Roman"/>
          <w:b/>
          <w:color w:val="000000" w:themeColor="text1"/>
          <w:sz w:val="24"/>
          <w:lang w:eastAsia="ru-RU"/>
        </w:rPr>
      </w:pPr>
    </w:p>
    <w:p w:rsidR="002878C0" w:rsidRPr="002878C0" w:rsidRDefault="002878C0" w:rsidP="002878C0">
      <w:pPr>
        <w:spacing w:after="0" w:line="240" w:lineRule="auto"/>
        <w:jc w:val="both"/>
        <w:rPr>
          <w:rFonts w:eastAsia="Times New Roman"/>
          <w:color w:val="000000" w:themeColor="text1"/>
          <w:sz w:val="24"/>
          <w:lang w:eastAsia="ru-RU"/>
        </w:rPr>
      </w:pPr>
      <w:r>
        <w:rPr>
          <w:rFonts w:eastAsia="Times New Roman"/>
          <w:b/>
          <w:color w:val="000000" w:themeColor="text1"/>
          <w:sz w:val="24"/>
          <w:lang w:eastAsia="ru-RU"/>
        </w:rPr>
        <w:tab/>
      </w:r>
      <w:r>
        <w:rPr>
          <w:rFonts w:eastAsia="Times New Roman"/>
          <w:color w:val="000000" w:themeColor="text1"/>
          <w:sz w:val="24"/>
          <w:lang w:eastAsia="ru-RU"/>
        </w:rPr>
        <w:t xml:space="preserve">Для обеспечения доступности </w:t>
      </w:r>
      <w:r w:rsidR="0085525F">
        <w:rPr>
          <w:rFonts w:eastAsia="Times New Roman"/>
          <w:color w:val="000000" w:themeColor="text1"/>
          <w:sz w:val="24"/>
          <w:lang w:eastAsia="ru-RU"/>
        </w:rPr>
        <w:t xml:space="preserve">для </w:t>
      </w:r>
      <w:r>
        <w:rPr>
          <w:rFonts w:eastAsia="Times New Roman"/>
          <w:color w:val="000000" w:themeColor="text1"/>
          <w:sz w:val="24"/>
          <w:lang w:eastAsia="ru-RU"/>
        </w:rPr>
        <w:t>инвалидов санитарно-гигиенических помещений, необходимо:</w:t>
      </w:r>
    </w:p>
    <w:p w:rsidR="00B95276" w:rsidRDefault="00631419" w:rsidP="001860DB">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1.</w:t>
      </w:r>
      <w:r w:rsidR="002D19CF">
        <w:rPr>
          <w:rFonts w:ascii="Times New Roman" w:hAnsi="Times New Roman" w:cs="Times New Roman"/>
          <w:color w:val="000000" w:themeColor="text1"/>
          <w:sz w:val="24"/>
          <w:szCs w:val="28"/>
        </w:rPr>
        <w:t xml:space="preserve"> </w:t>
      </w:r>
      <w:r w:rsidR="002878C0">
        <w:rPr>
          <w:rFonts w:ascii="Times New Roman" w:hAnsi="Times New Roman" w:cs="Times New Roman"/>
          <w:color w:val="000000" w:themeColor="text1"/>
          <w:sz w:val="24"/>
          <w:szCs w:val="28"/>
        </w:rPr>
        <w:t>Оборудовать</w:t>
      </w:r>
      <w:r w:rsidRPr="001860DB">
        <w:rPr>
          <w:rFonts w:ascii="Times New Roman" w:hAnsi="Times New Roman" w:cs="Times New Roman"/>
          <w:color w:val="000000" w:themeColor="text1"/>
          <w:sz w:val="24"/>
          <w:szCs w:val="28"/>
        </w:rPr>
        <w:t xml:space="preserve"> помещения опорами, перилами и поручнями, обеспечивающими удобство и безопасность передвижения и пользования санитарными приборами. </w:t>
      </w:r>
    </w:p>
    <w:p w:rsidR="00631419" w:rsidRPr="001860DB" w:rsidRDefault="00631419" w:rsidP="001860DB">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2.</w:t>
      </w:r>
      <w:r w:rsidR="002D19CF">
        <w:rPr>
          <w:rFonts w:ascii="Times New Roman" w:hAnsi="Times New Roman" w:cs="Times New Roman"/>
          <w:color w:val="000000" w:themeColor="text1"/>
          <w:sz w:val="24"/>
          <w:szCs w:val="28"/>
        </w:rPr>
        <w:t xml:space="preserve"> </w:t>
      </w:r>
      <w:r w:rsidR="00A92159">
        <w:rPr>
          <w:rFonts w:ascii="Times New Roman" w:hAnsi="Times New Roman" w:cs="Times New Roman"/>
          <w:color w:val="000000" w:themeColor="text1"/>
          <w:sz w:val="24"/>
          <w:szCs w:val="28"/>
        </w:rPr>
        <w:t>Установить п</w:t>
      </w:r>
      <w:r w:rsidRPr="001860DB">
        <w:rPr>
          <w:rFonts w:ascii="Times New Roman" w:hAnsi="Times New Roman" w:cs="Times New Roman"/>
          <w:color w:val="000000" w:themeColor="text1"/>
          <w:sz w:val="24"/>
          <w:szCs w:val="28"/>
        </w:rPr>
        <w:t>ри умывальниках в местах общего пользования сенсорные, бесконтактные краны холодной и горячей в</w:t>
      </w:r>
      <w:r w:rsidR="002878C0">
        <w:rPr>
          <w:rFonts w:ascii="Times New Roman" w:hAnsi="Times New Roman" w:cs="Times New Roman"/>
          <w:color w:val="000000" w:themeColor="text1"/>
          <w:sz w:val="24"/>
          <w:szCs w:val="28"/>
        </w:rPr>
        <w:t xml:space="preserve">оды, </w:t>
      </w:r>
      <w:r w:rsidRPr="001860DB">
        <w:rPr>
          <w:rFonts w:ascii="Times New Roman" w:hAnsi="Times New Roman" w:cs="Times New Roman"/>
          <w:color w:val="000000" w:themeColor="text1"/>
          <w:sz w:val="24"/>
          <w:szCs w:val="28"/>
        </w:rPr>
        <w:t>смесители рычажного и нажимного действия.</w:t>
      </w:r>
    </w:p>
    <w:p w:rsidR="00631419" w:rsidRPr="001860DB" w:rsidRDefault="00631419" w:rsidP="001860DB">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3.</w:t>
      </w:r>
      <w:r w:rsidR="002D19CF">
        <w:rPr>
          <w:rFonts w:ascii="Times New Roman" w:hAnsi="Times New Roman" w:cs="Times New Roman"/>
          <w:color w:val="000000" w:themeColor="text1"/>
          <w:sz w:val="24"/>
          <w:szCs w:val="28"/>
        </w:rPr>
        <w:t xml:space="preserve"> </w:t>
      </w:r>
      <w:r w:rsidR="00A92159">
        <w:rPr>
          <w:rFonts w:ascii="Times New Roman" w:hAnsi="Times New Roman" w:cs="Times New Roman"/>
          <w:color w:val="000000" w:themeColor="text1"/>
          <w:sz w:val="24"/>
          <w:szCs w:val="28"/>
        </w:rPr>
        <w:t xml:space="preserve">Использовать </w:t>
      </w:r>
      <w:r w:rsidRPr="001860DB">
        <w:rPr>
          <w:rFonts w:ascii="Times New Roman" w:hAnsi="Times New Roman" w:cs="Times New Roman"/>
          <w:color w:val="000000" w:themeColor="text1"/>
          <w:sz w:val="24"/>
          <w:szCs w:val="28"/>
        </w:rPr>
        <w:t>смесители, автоматически устанавливающие нужную температуру воды, текущей из крана со стопором на отметке 37°С.</w:t>
      </w:r>
      <w:r w:rsidR="00264918">
        <w:rPr>
          <w:rFonts w:ascii="Times New Roman" w:hAnsi="Times New Roman" w:cs="Times New Roman"/>
          <w:color w:val="000000" w:themeColor="text1"/>
          <w:sz w:val="24"/>
          <w:szCs w:val="28"/>
        </w:rPr>
        <w:t xml:space="preserve"> </w:t>
      </w:r>
    </w:p>
    <w:p w:rsidR="00C67356" w:rsidRDefault="00631419" w:rsidP="001860DB">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4.</w:t>
      </w:r>
      <w:r w:rsidR="00264918">
        <w:rPr>
          <w:rFonts w:ascii="Times New Roman" w:hAnsi="Times New Roman" w:cs="Times New Roman"/>
          <w:color w:val="000000" w:themeColor="text1"/>
          <w:sz w:val="24"/>
          <w:szCs w:val="28"/>
        </w:rPr>
        <w:t xml:space="preserve"> </w:t>
      </w:r>
      <w:r w:rsidR="00C67356">
        <w:rPr>
          <w:rFonts w:ascii="Times New Roman" w:hAnsi="Times New Roman" w:cs="Times New Roman"/>
          <w:color w:val="000000" w:themeColor="text1"/>
          <w:sz w:val="24"/>
          <w:szCs w:val="28"/>
        </w:rPr>
        <w:t>Использовать в санитарно-гигиенических помещениях влагостойкое, легко моющееся покрытие полов с нескользкой поверхностью, исключающей падения и травмы</w:t>
      </w:r>
      <w:r w:rsidR="00264918">
        <w:rPr>
          <w:rFonts w:ascii="Times New Roman" w:hAnsi="Times New Roman" w:cs="Times New Roman"/>
          <w:color w:val="000000" w:themeColor="text1"/>
          <w:sz w:val="24"/>
          <w:szCs w:val="28"/>
        </w:rPr>
        <w:t>.</w:t>
      </w:r>
      <w:r w:rsidR="00C67356">
        <w:rPr>
          <w:rFonts w:ascii="Times New Roman" w:hAnsi="Times New Roman" w:cs="Times New Roman"/>
          <w:color w:val="000000" w:themeColor="text1"/>
          <w:sz w:val="24"/>
          <w:szCs w:val="28"/>
        </w:rPr>
        <w:t xml:space="preserve"> </w:t>
      </w:r>
    </w:p>
    <w:p w:rsidR="00631419" w:rsidRPr="001860DB" w:rsidRDefault="00631419" w:rsidP="001860DB">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 xml:space="preserve">5. </w:t>
      </w:r>
      <w:r w:rsidR="0018145D">
        <w:rPr>
          <w:rFonts w:ascii="Times New Roman" w:hAnsi="Times New Roman" w:cs="Times New Roman"/>
          <w:color w:val="000000" w:themeColor="text1"/>
          <w:sz w:val="24"/>
          <w:szCs w:val="28"/>
        </w:rPr>
        <w:t>Предусмотре</w:t>
      </w:r>
      <w:r w:rsidRPr="001860DB">
        <w:rPr>
          <w:rFonts w:ascii="Times New Roman" w:hAnsi="Times New Roman" w:cs="Times New Roman"/>
          <w:color w:val="000000" w:themeColor="text1"/>
          <w:sz w:val="24"/>
          <w:szCs w:val="28"/>
        </w:rPr>
        <w:t>ть комнаты санитарной гигиены (не менее одной комнаты на этаж), в которых на каждые 10 женщин устанавливаются биде и унитаз.</w:t>
      </w:r>
    </w:p>
    <w:p w:rsidR="00B95276" w:rsidRPr="001860DB" w:rsidRDefault="00631419" w:rsidP="00B95276">
      <w:pPr>
        <w:pStyle w:val="ConsPlusNormal"/>
        <w:ind w:firstLine="709"/>
        <w:jc w:val="both"/>
        <w:rPr>
          <w:rFonts w:ascii="Times New Roman" w:hAnsi="Times New Roman" w:cs="Times New Roman"/>
          <w:color w:val="000000" w:themeColor="text1"/>
          <w:sz w:val="24"/>
          <w:szCs w:val="28"/>
        </w:rPr>
      </w:pPr>
      <w:r w:rsidRPr="001860DB">
        <w:rPr>
          <w:rFonts w:ascii="Times New Roman" w:hAnsi="Times New Roman" w:cs="Times New Roman"/>
          <w:color w:val="000000" w:themeColor="text1"/>
          <w:sz w:val="24"/>
          <w:szCs w:val="28"/>
        </w:rPr>
        <w:t>6.</w:t>
      </w:r>
      <w:r w:rsidR="00264918">
        <w:rPr>
          <w:rFonts w:ascii="Times New Roman" w:hAnsi="Times New Roman" w:cs="Times New Roman"/>
          <w:color w:val="000000" w:themeColor="text1"/>
          <w:sz w:val="24"/>
          <w:szCs w:val="28"/>
        </w:rPr>
        <w:t xml:space="preserve"> Оборудовать санитарные узлы в </w:t>
      </w:r>
      <w:r w:rsidRPr="001860DB">
        <w:rPr>
          <w:rFonts w:ascii="Times New Roman" w:hAnsi="Times New Roman" w:cs="Times New Roman"/>
          <w:color w:val="000000" w:themeColor="text1"/>
          <w:sz w:val="24"/>
          <w:szCs w:val="28"/>
        </w:rPr>
        <w:t xml:space="preserve">помещениях общего назначения опорами и поручнями около умывальника и унитаза. </w:t>
      </w:r>
      <w:r w:rsidR="00264918">
        <w:rPr>
          <w:rFonts w:ascii="Times New Roman" w:hAnsi="Times New Roman" w:cs="Times New Roman"/>
          <w:color w:val="000000" w:themeColor="text1"/>
          <w:sz w:val="24"/>
          <w:szCs w:val="28"/>
        </w:rPr>
        <w:t>Санитарные узлы в</w:t>
      </w:r>
      <w:r w:rsidR="009B4D0A">
        <w:rPr>
          <w:rFonts w:ascii="Times New Roman" w:hAnsi="Times New Roman" w:cs="Times New Roman"/>
          <w:color w:val="000000" w:themeColor="text1"/>
          <w:sz w:val="24"/>
          <w:szCs w:val="28"/>
        </w:rPr>
        <w:t xml:space="preserve"> палатах</w:t>
      </w:r>
      <w:r w:rsidR="00B95276" w:rsidRPr="001860DB">
        <w:rPr>
          <w:rFonts w:ascii="Times New Roman" w:hAnsi="Times New Roman" w:cs="Times New Roman"/>
          <w:color w:val="000000" w:themeColor="text1"/>
          <w:sz w:val="24"/>
          <w:szCs w:val="28"/>
        </w:rPr>
        <w:t xml:space="preserve"> оборуд</w:t>
      </w:r>
      <w:r w:rsidR="00AA38C0">
        <w:rPr>
          <w:rFonts w:ascii="Times New Roman" w:hAnsi="Times New Roman" w:cs="Times New Roman"/>
          <w:color w:val="000000" w:themeColor="text1"/>
          <w:sz w:val="24"/>
          <w:szCs w:val="28"/>
        </w:rPr>
        <w:t>овать</w:t>
      </w:r>
      <w:r w:rsidR="00B95276" w:rsidRPr="001860DB">
        <w:rPr>
          <w:rFonts w:ascii="Times New Roman" w:hAnsi="Times New Roman" w:cs="Times New Roman"/>
          <w:color w:val="000000" w:themeColor="text1"/>
          <w:sz w:val="24"/>
          <w:szCs w:val="28"/>
        </w:rPr>
        <w:t xml:space="preserve"> умывальником и унитазом, специально приспособленными душами или сидячими ванными.</w:t>
      </w:r>
    </w:p>
    <w:p w:rsidR="00631419" w:rsidRPr="001860DB" w:rsidRDefault="00264918"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7.</w:t>
      </w:r>
      <w:r w:rsidR="00631419" w:rsidRPr="001860DB">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Не допускается в </w:t>
      </w:r>
      <w:r w:rsidR="00631419" w:rsidRPr="001860DB">
        <w:rPr>
          <w:rFonts w:ascii="Times New Roman" w:hAnsi="Times New Roman" w:cs="Times New Roman"/>
          <w:color w:val="000000" w:themeColor="text1"/>
          <w:sz w:val="24"/>
          <w:szCs w:val="28"/>
        </w:rPr>
        <w:t>туалетах, ванных и</w:t>
      </w:r>
      <w:r>
        <w:rPr>
          <w:rFonts w:ascii="Times New Roman" w:hAnsi="Times New Roman" w:cs="Times New Roman"/>
          <w:color w:val="000000" w:themeColor="text1"/>
          <w:sz w:val="24"/>
          <w:szCs w:val="28"/>
        </w:rPr>
        <w:t xml:space="preserve"> душевых комнатах </w:t>
      </w:r>
      <w:r w:rsidR="00631419" w:rsidRPr="001860DB">
        <w:rPr>
          <w:rFonts w:ascii="Times New Roman" w:hAnsi="Times New Roman" w:cs="Times New Roman"/>
          <w:color w:val="000000" w:themeColor="text1"/>
          <w:sz w:val="24"/>
          <w:szCs w:val="28"/>
        </w:rPr>
        <w:t>отк</w:t>
      </w:r>
      <w:r w:rsidR="00B95276">
        <w:rPr>
          <w:rFonts w:ascii="Times New Roman" w:hAnsi="Times New Roman" w:cs="Times New Roman"/>
          <w:color w:val="000000" w:themeColor="text1"/>
          <w:sz w:val="24"/>
          <w:szCs w:val="28"/>
        </w:rPr>
        <w:t>рывание дверей внутрь помещений</w:t>
      </w:r>
      <w:r w:rsidR="00631419" w:rsidRPr="001860DB">
        <w:rPr>
          <w:rFonts w:ascii="Times New Roman" w:hAnsi="Times New Roman" w:cs="Times New Roman"/>
          <w:color w:val="000000" w:themeColor="text1"/>
          <w:sz w:val="24"/>
          <w:szCs w:val="28"/>
        </w:rPr>
        <w:t>.</w:t>
      </w:r>
    </w:p>
    <w:p w:rsidR="00631419" w:rsidRPr="001860DB" w:rsidRDefault="00264918"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8</w:t>
      </w:r>
      <w:r w:rsidR="00631419" w:rsidRPr="001860DB">
        <w:rPr>
          <w:rFonts w:ascii="Times New Roman" w:hAnsi="Times New Roman" w:cs="Times New Roman"/>
          <w:color w:val="000000" w:themeColor="text1"/>
          <w:sz w:val="24"/>
          <w:szCs w:val="28"/>
        </w:rPr>
        <w:t>.</w:t>
      </w:r>
      <w:r w:rsidR="002D19CF">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Установить в </w:t>
      </w:r>
      <w:r w:rsidR="00631419" w:rsidRPr="001860DB">
        <w:rPr>
          <w:rFonts w:ascii="Times New Roman" w:hAnsi="Times New Roman" w:cs="Times New Roman"/>
          <w:color w:val="000000" w:themeColor="text1"/>
          <w:sz w:val="24"/>
          <w:szCs w:val="28"/>
        </w:rPr>
        <w:t>медицинских палат</w:t>
      </w:r>
      <w:r>
        <w:rPr>
          <w:rFonts w:ascii="Times New Roman" w:hAnsi="Times New Roman" w:cs="Times New Roman"/>
          <w:color w:val="000000" w:themeColor="text1"/>
          <w:sz w:val="24"/>
          <w:szCs w:val="28"/>
        </w:rPr>
        <w:t>ах</w:t>
      </w:r>
      <w:r w:rsidR="00631419" w:rsidRPr="001860DB">
        <w:rPr>
          <w:rFonts w:ascii="Times New Roman" w:hAnsi="Times New Roman" w:cs="Times New Roman"/>
          <w:color w:val="000000" w:themeColor="text1"/>
          <w:sz w:val="24"/>
          <w:szCs w:val="28"/>
        </w:rPr>
        <w:t xml:space="preserve"> душев</w:t>
      </w:r>
      <w:r w:rsidR="00C67356">
        <w:rPr>
          <w:rFonts w:ascii="Times New Roman" w:hAnsi="Times New Roman" w:cs="Times New Roman"/>
          <w:color w:val="000000" w:themeColor="text1"/>
          <w:sz w:val="24"/>
          <w:szCs w:val="28"/>
        </w:rPr>
        <w:t>ую</w:t>
      </w:r>
      <w:r w:rsidR="00631419" w:rsidRPr="001860DB">
        <w:rPr>
          <w:rFonts w:ascii="Times New Roman" w:hAnsi="Times New Roman" w:cs="Times New Roman"/>
          <w:color w:val="000000" w:themeColor="text1"/>
          <w:sz w:val="24"/>
          <w:szCs w:val="28"/>
        </w:rPr>
        <w:t xml:space="preserve"> кабин</w:t>
      </w:r>
      <w:r w:rsidR="00C67356">
        <w:rPr>
          <w:rFonts w:ascii="Times New Roman" w:hAnsi="Times New Roman" w:cs="Times New Roman"/>
          <w:color w:val="000000" w:themeColor="text1"/>
          <w:sz w:val="24"/>
          <w:szCs w:val="28"/>
        </w:rPr>
        <w:t>у</w:t>
      </w:r>
      <w:r w:rsidR="001256AB">
        <w:rPr>
          <w:rFonts w:ascii="Times New Roman" w:hAnsi="Times New Roman" w:cs="Times New Roman"/>
          <w:color w:val="000000" w:themeColor="text1"/>
          <w:sz w:val="24"/>
          <w:szCs w:val="28"/>
        </w:rPr>
        <w:t xml:space="preserve"> с </w:t>
      </w:r>
      <w:r w:rsidR="00631419" w:rsidRPr="001860DB">
        <w:rPr>
          <w:rFonts w:ascii="Times New Roman" w:hAnsi="Times New Roman" w:cs="Times New Roman"/>
          <w:color w:val="000000" w:themeColor="text1"/>
          <w:sz w:val="24"/>
          <w:szCs w:val="28"/>
        </w:rPr>
        <w:t>подставк</w:t>
      </w:r>
      <w:r w:rsidR="001256AB">
        <w:rPr>
          <w:rFonts w:ascii="Times New Roman" w:hAnsi="Times New Roman" w:cs="Times New Roman"/>
          <w:color w:val="000000" w:themeColor="text1"/>
          <w:sz w:val="24"/>
          <w:szCs w:val="28"/>
        </w:rPr>
        <w:t xml:space="preserve">ой </w:t>
      </w:r>
      <w:r w:rsidR="00631419" w:rsidRPr="001860DB">
        <w:rPr>
          <w:rFonts w:ascii="Times New Roman" w:hAnsi="Times New Roman" w:cs="Times New Roman"/>
          <w:color w:val="000000" w:themeColor="text1"/>
          <w:sz w:val="24"/>
          <w:szCs w:val="28"/>
        </w:rPr>
        <w:t>для мытья ног, полочк</w:t>
      </w:r>
      <w:r w:rsidR="001256AB">
        <w:rPr>
          <w:rFonts w:ascii="Times New Roman" w:hAnsi="Times New Roman" w:cs="Times New Roman"/>
          <w:color w:val="000000" w:themeColor="text1"/>
          <w:sz w:val="24"/>
          <w:szCs w:val="28"/>
        </w:rPr>
        <w:t>ой</w:t>
      </w:r>
      <w:r w:rsidR="00631419" w:rsidRPr="001860DB">
        <w:rPr>
          <w:rFonts w:ascii="Times New Roman" w:hAnsi="Times New Roman" w:cs="Times New Roman"/>
          <w:color w:val="000000" w:themeColor="text1"/>
          <w:sz w:val="24"/>
          <w:szCs w:val="28"/>
        </w:rPr>
        <w:t xml:space="preserve"> дл</w:t>
      </w:r>
      <w:r w:rsidR="001256AB">
        <w:rPr>
          <w:rFonts w:ascii="Times New Roman" w:hAnsi="Times New Roman" w:cs="Times New Roman"/>
          <w:color w:val="000000" w:themeColor="text1"/>
          <w:sz w:val="24"/>
          <w:szCs w:val="28"/>
        </w:rPr>
        <w:t>я мыла и мочалки, горизонтальным поручнем</w:t>
      </w:r>
      <w:r w:rsidR="00631419" w:rsidRPr="001860DB">
        <w:rPr>
          <w:rFonts w:ascii="Times New Roman" w:hAnsi="Times New Roman" w:cs="Times New Roman"/>
          <w:color w:val="000000" w:themeColor="text1"/>
          <w:sz w:val="24"/>
          <w:szCs w:val="28"/>
        </w:rPr>
        <w:t xml:space="preserve"> на двух противоположных стенках кабины на высоте </w:t>
      </w:r>
      <w:smartTag w:uri="urn:schemas-microsoft-com:office:smarttags" w:element="metricconverter">
        <w:smartTagPr>
          <w:attr w:name="ProductID" w:val="1,2 м"/>
        </w:smartTagPr>
        <w:r w:rsidR="00631419" w:rsidRPr="001860DB">
          <w:rPr>
            <w:rFonts w:ascii="Times New Roman" w:hAnsi="Times New Roman" w:cs="Times New Roman"/>
            <w:color w:val="000000" w:themeColor="text1"/>
            <w:sz w:val="24"/>
            <w:szCs w:val="28"/>
          </w:rPr>
          <w:t>1,2 м</w:t>
        </w:r>
      </w:smartTag>
      <w:r w:rsidR="00631419" w:rsidRPr="001860DB">
        <w:rPr>
          <w:rFonts w:ascii="Times New Roman" w:hAnsi="Times New Roman" w:cs="Times New Roman"/>
          <w:color w:val="000000" w:themeColor="text1"/>
          <w:sz w:val="24"/>
          <w:szCs w:val="28"/>
        </w:rPr>
        <w:t xml:space="preserve"> от пола и на расстоянии </w:t>
      </w:r>
      <w:smartTag w:uri="urn:schemas-microsoft-com:office:smarttags" w:element="metricconverter">
        <w:smartTagPr>
          <w:attr w:name="ProductID" w:val="7 см"/>
        </w:smartTagPr>
        <w:r w:rsidR="00631419" w:rsidRPr="001860DB">
          <w:rPr>
            <w:rFonts w:ascii="Times New Roman" w:hAnsi="Times New Roman" w:cs="Times New Roman"/>
            <w:color w:val="000000" w:themeColor="text1"/>
            <w:sz w:val="24"/>
            <w:szCs w:val="28"/>
          </w:rPr>
          <w:t>7 см</w:t>
        </w:r>
      </w:smartTag>
      <w:r w:rsidR="00631419" w:rsidRPr="001860DB">
        <w:rPr>
          <w:rFonts w:ascii="Times New Roman" w:hAnsi="Times New Roman" w:cs="Times New Roman"/>
          <w:color w:val="000000" w:themeColor="text1"/>
          <w:sz w:val="24"/>
          <w:szCs w:val="28"/>
        </w:rPr>
        <w:t xml:space="preserve"> от плоскости </w:t>
      </w:r>
      <w:r w:rsidR="00EB2422">
        <w:rPr>
          <w:rFonts w:ascii="Times New Roman" w:hAnsi="Times New Roman" w:cs="Times New Roman"/>
          <w:color w:val="000000" w:themeColor="text1"/>
          <w:sz w:val="24"/>
          <w:szCs w:val="28"/>
        </w:rPr>
        <w:t xml:space="preserve">стены, а под душевыми сетками должны быть </w:t>
      </w:r>
      <w:r w:rsidR="00631419" w:rsidRPr="001860DB">
        <w:rPr>
          <w:rFonts w:ascii="Times New Roman" w:hAnsi="Times New Roman" w:cs="Times New Roman"/>
          <w:color w:val="000000" w:themeColor="text1"/>
          <w:sz w:val="24"/>
          <w:szCs w:val="28"/>
        </w:rPr>
        <w:t>откидные сиденья.</w:t>
      </w:r>
    </w:p>
    <w:p w:rsidR="00631419" w:rsidRPr="001860DB" w:rsidRDefault="00631419" w:rsidP="001860DB">
      <w:pPr>
        <w:pStyle w:val="ConsPlusNormal"/>
        <w:ind w:firstLine="709"/>
        <w:jc w:val="both"/>
        <w:rPr>
          <w:rFonts w:ascii="Times New Roman" w:hAnsi="Times New Roman" w:cs="Times New Roman"/>
          <w:color w:val="000000" w:themeColor="text1"/>
          <w:sz w:val="24"/>
          <w:szCs w:val="28"/>
        </w:rPr>
      </w:pPr>
    </w:p>
    <w:p w:rsidR="006C2AA2" w:rsidRPr="00F472F8" w:rsidRDefault="007D34D4" w:rsidP="006C2AA2">
      <w:pPr>
        <w:pStyle w:val="ConsPlusNormal"/>
        <w:jc w:val="center"/>
        <w:rPr>
          <w:rFonts w:ascii="Times New Roman" w:hAnsi="Times New Roman" w:cs="Times New Roman"/>
          <w:b/>
          <w:color w:val="000000" w:themeColor="text1"/>
          <w:sz w:val="24"/>
          <w:szCs w:val="28"/>
        </w:rPr>
      </w:pPr>
      <w:r w:rsidRPr="00F472F8">
        <w:rPr>
          <w:rFonts w:ascii="Times New Roman" w:hAnsi="Times New Roman" w:cs="Times New Roman"/>
          <w:b/>
          <w:color w:val="000000" w:themeColor="text1"/>
          <w:sz w:val="24"/>
          <w:szCs w:val="28"/>
        </w:rPr>
        <w:t xml:space="preserve">Раздел 4. </w:t>
      </w:r>
      <w:r w:rsidR="006C2AA2" w:rsidRPr="00F472F8">
        <w:rPr>
          <w:rFonts w:ascii="Times New Roman" w:eastAsia="Times New Roman" w:hAnsi="Times New Roman" w:cs="Times New Roman"/>
          <w:b/>
          <w:color w:val="000000" w:themeColor="text1"/>
          <w:sz w:val="24"/>
          <w:lang w:eastAsia="ru-RU"/>
        </w:rPr>
        <w:t>Требования к</w:t>
      </w:r>
      <w:r w:rsidR="006C2AA2" w:rsidRPr="00F472F8">
        <w:rPr>
          <w:rFonts w:ascii="Times New Roman" w:hAnsi="Times New Roman" w:cs="Times New Roman"/>
          <w:b/>
          <w:color w:val="000000" w:themeColor="text1"/>
          <w:sz w:val="24"/>
          <w:szCs w:val="28"/>
        </w:rPr>
        <w:t xml:space="preserve"> цветовым решениям</w:t>
      </w:r>
      <w:r w:rsidRPr="00F472F8">
        <w:rPr>
          <w:rFonts w:ascii="Times New Roman" w:hAnsi="Times New Roman" w:cs="Times New Roman"/>
          <w:b/>
          <w:color w:val="000000" w:themeColor="text1"/>
          <w:sz w:val="24"/>
          <w:szCs w:val="28"/>
        </w:rPr>
        <w:t xml:space="preserve"> </w:t>
      </w:r>
    </w:p>
    <w:p w:rsidR="00631419" w:rsidRDefault="007D34D4" w:rsidP="006C2AA2">
      <w:pPr>
        <w:pStyle w:val="ConsPlusNormal"/>
        <w:jc w:val="center"/>
        <w:rPr>
          <w:rFonts w:ascii="Times New Roman" w:eastAsia="Times New Roman" w:hAnsi="Times New Roman" w:cs="Times New Roman"/>
          <w:b/>
          <w:color w:val="000000" w:themeColor="text1"/>
          <w:sz w:val="24"/>
          <w:lang w:eastAsia="ru-RU"/>
        </w:rPr>
      </w:pPr>
      <w:r w:rsidRPr="00F472F8">
        <w:rPr>
          <w:rFonts w:ascii="Times New Roman" w:hAnsi="Times New Roman" w:cs="Times New Roman"/>
          <w:b/>
          <w:color w:val="000000" w:themeColor="text1"/>
          <w:sz w:val="24"/>
          <w:szCs w:val="28"/>
        </w:rPr>
        <w:t>внутренней отделки и освещени</w:t>
      </w:r>
      <w:r w:rsidR="00B95276" w:rsidRPr="00F472F8">
        <w:rPr>
          <w:rFonts w:ascii="Times New Roman" w:hAnsi="Times New Roman" w:cs="Times New Roman"/>
          <w:b/>
          <w:color w:val="000000" w:themeColor="text1"/>
          <w:sz w:val="24"/>
          <w:szCs w:val="28"/>
        </w:rPr>
        <w:t>ю</w:t>
      </w:r>
      <w:r w:rsidRPr="00F472F8">
        <w:rPr>
          <w:rFonts w:ascii="Times New Roman" w:hAnsi="Times New Roman" w:cs="Times New Roman"/>
          <w:b/>
          <w:color w:val="000000" w:themeColor="text1"/>
          <w:sz w:val="24"/>
          <w:szCs w:val="28"/>
        </w:rPr>
        <w:t xml:space="preserve"> помещений</w:t>
      </w:r>
      <w:r w:rsidR="002D19CF" w:rsidRPr="002D19CF">
        <w:rPr>
          <w:rFonts w:ascii="Times New Roman" w:eastAsia="Times New Roman" w:hAnsi="Times New Roman" w:cs="Times New Roman"/>
          <w:b/>
          <w:color w:val="000000" w:themeColor="text1"/>
          <w:sz w:val="24"/>
          <w:lang w:eastAsia="ru-RU"/>
        </w:rPr>
        <w:t xml:space="preserve"> </w:t>
      </w:r>
    </w:p>
    <w:p w:rsidR="006C2AA2" w:rsidRDefault="006C2AA2" w:rsidP="006C2AA2">
      <w:pPr>
        <w:pStyle w:val="ConsPlusNormal"/>
        <w:jc w:val="center"/>
        <w:rPr>
          <w:rFonts w:ascii="Times New Roman" w:hAnsi="Times New Roman" w:cs="Times New Roman"/>
          <w:color w:val="000000" w:themeColor="text1"/>
          <w:sz w:val="24"/>
          <w:szCs w:val="28"/>
        </w:rPr>
      </w:pPr>
    </w:p>
    <w:p w:rsidR="001256AB" w:rsidRDefault="001256AB" w:rsidP="001860DB">
      <w:pPr>
        <w:pStyle w:val="ConsPlusNormal"/>
        <w:ind w:firstLine="709"/>
        <w:jc w:val="both"/>
        <w:rPr>
          <w:rFonts w:ascii="Times New Roman" w:hAnsi="Times New Roman" w:cs="Times New Roman"/>
          <w:sz w:val="24"/>
          <w:szCs w:val="24"/>
        </w:rPr>
      </w:pPr>
      <w:r w:rsidRPr="0014174D">
        <w:rPr>
          <w:rFonts w:ascii="Times New Roman" w:hAnsi="Times New Roman" w:cs="Times New Roman"/>
          <w:color w:val="000000" w:themeColor="text1"/>
          <w:sz w:val="24"/>
          <w:szCs w:val="28"/>
        </w:rPr>
        <w:t>Для адаптации</w:t>
      </w:r>
      <w:r w:rsidR="00A92159" w:rsidRPr="0014174D">
        <w:rPr>
          <w:rFonts w:ascii="Times New Roman" w:hAnsi="Times New Roman" w:cs="Times New Roman"/>
          <w:color w:val="000000" w:themeColor="text1"/>
          <w:sz w:val="24"/>
          <w:szCs w:val="28"/>
        </w:rPr>
        <w:t xml:space="preserve"> </w:t>
      </w:r>
      <w:r w:rsidRPr="0014174D">
        <w:rPr>
          <w:rFonts w:ascii="Times New Roman" w:hAnsi="Times New Roman" w:cs="Times New Roman"/>
          <w:sz w:val="24"/>
          <w:szCs w:val="24"/>
        </w:rPr>
        <w:t>к</w:t>
      </w:r>
      <w:r w:rsidRPr="0014174D">
        <w:rPr>
          <w:rFonts w:ascii="Times New Roman" w:hAnsi="Times New Roman" w:cs="Times New Roman"/>
          <w:sz w:val="28"/>
          <w:szCs w:val="28"/>
        </w:rPr>
        <w:t xml:space="preserve"> </w:t>
      </w:r>
      <w:r w:rsidRPr="0014174D">
        <w:rPr>
          <w:rFonts w:ascii="Times New Roman" w:hAnsi="Times New Roman" w:cs="Times New Roman"/>
          <w:sz w:val="24"/>
          <w:szCs w:val="24"/>
        </w:rPr>
        <w:t>особенностям зрения и психофизиологии инвалидов необходимо:</w:t>
      </w:r>
    </w:p>
    <w:p w:rsidR="00631419" w:rsidRPr="001860DB" w:rsidRDefault="004A6210" w:rsidP="004A6210">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а)</w:t>
      </w:r>
      <w:r w:rsidR="00631419" w:rsidRPr="001860DB">
        <w:rPr>
          <w:rFonts w:ascii="Times New Roman" w:hAnsi="Times New Roman" w:cs="Times New Roman"/>
          <w:color w:val="000000" w:themeColor="text1"/>
          <w:sz w:val="24"/>
          <w:szCs w:val="28"/>
        </w:rPr>
        <w:t xml:space="preserve"> длинные коридоры </w:t>
      </w:r>
      <w:r>
        <w:rPr>
          <w:rFonts w:ascii="Times New Roman" w:hAnsi="Times New Roman" w:cs="Times New Roman"/>
          <w:color w:val="000000" w:themeColor="text1"/>
          <w:sz w:val="24"/>
          <w:szCs w:val="28"/>
        </w:rPr>
        <w:t>разделить на разные цветовые отрезки</w:t>
      </w:r>
      <w:r w:rsidR="0085525F">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 </w:t>
      </w:r>
      <w:r w:rsidR="00631419" w:rsidRPr="001860DB">
        <w:rPr>
          <w:rFonts w:ascii="Times New Roman" w:hAnsi="Times New Roman" w:cs="Times New Roman"/>
          <w:color w:val="000000" w:themeColor="text1"/>
          <w:sz w:val="24"/>
          <w:szCs w:val="28"/>
        </w:rPr>
        <w:t>учитыва</w:t>
      </w:r>
      <w:r>
        <w:rPr>
          <w:rFonts w:ascii="Times New Roman" w:hAnsi="Times New Roman" w:cs="Times New Roman"/>
          <w:color w:val="000000" w:themeColor="text1"/>
          <w:sz w:val="24"/>
          <w:szCs w:val="28"/>
        </w:rPr>
        <w:t>я</w:t>
      </w:r>
      <w:r w:rsidR="00631419" w:rsidRPr="001860DB">
        <w:rPr>
          <w:rFonts w:ascii="Times New Roman" w:hAnsi="Times New Roman" w:cs="Times New Roman"/>
          <w:color w:val="000000" w:themeColor="text1"/>
          <w:sz w:val="24"/>
          <w:szCs w:val="28"/>
        </w:rPr>
        <w:t xml:space="preserve"> возрастные изменения </w:t>
      </w:r>
      <w:r>
        <w:rPr>
          <w:rFonts w:ascii="Times New Roman" w:hAnsi="Times New Roman" w:cs="Times New Roman"/>
          <w:color w:val="000000" w:themeColor="text1"/>
          <w:sz w:val="24"/>
          <w:szCs w:val="28"/>
        </w:rPr>
        <w:t xml:space="preserve">инвалидов </w:t>
      </w:r>
      <w:r w:rsidR="00631419" w:rsidRPr="001860DB">
        <w:rPr>
          <w:rFonts w:ascii="Times New Roman" w:hAnsi="Times New Roman" w:cs="Times New Roman"/>
          <w:color w:val="000000" w:themeColor="text1"/>
          <w:sz w:val="24"/>
          <w:szCs w:val="28"/>
        </w:rPr>
        <w:t>в восприятии</w:t>
      </w:r>
      <w:r w:rsidR="00C40978">
        <w:rPr>
          <w:rFonts w:ascii="Times New Roman" w:hAnsi="Times New Roman" w:cs="Times New Roman"/>
          <w:color w:val="000000" w:themeColor="text1"/>
          <w:sz w:val="24"/>
          <w:szCs w:val="28"/>
        </w:rPr>
        <w:t xml:space="preserve"> цвета</w:t>
      </w:r>
      <w:r w:rsidR="00631419" w:rsidRPr="001860DB">
        <w:rPr>
          <w:rFonts w:ascii="Times New Roman" w:hAnsi="Times New Roman" w:cs="Times New Roman"/>
          <w:color w:val="000000" w:themeColor="text1"/>
          <w:sz w:val="24"/>
          <w:szCs w:val="28"/>
        </w:rPr>
        <w:t>;</w:t>
      </w:r>
    </w:p>
    <w:p w:rsidR="00631419" w:rsidRPr="001860DB" w:rsidRDefault="004A6210"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б) </w:t>
      </w:r>
      <w:r w:rsidR="007C00EB">
        <w:rPr>
          <w:rFonts w:ascii="Times New Roman" w:hAnsi="Times New Roman" w:cs="Times New Roman"/>
          <w:color w:val="000000" w:themeColor="text1"/>
          <w:sz w:val="24"/>
          <w:szCs w:val="28"/>
        </w:rPr>
        <w:t>не допускать</w:t>
      </w:r>
      <w:r>
        <w:rPr>
          <w:rFonts w:ascii="Times New Roman" w:hAnsi="Times New Roman" w:cs="Times New Roman"/>
          <w:color w:val="000000" w:themeColor="text1"/>
          <w:sz w:val="24"/>
          <w:szCs w:val="28"/>
        </w:rPr>
        <w:t xml:space="preserve"> использование в помещениях постоянного пребывания насыщенных цветов </w:t>
      </w:r>
      <w:r w:rsidR="00631419" w:rsidRPr="001860DB">
        <w:rPr>
          <w:rFonts w:ascii="Times New Roman" w:hAnsi="Times New Roman" w:cs="Times New Roman"/>
          <w:color w:val="000000" w:themeColor="text1"/>
          <w:sz w:val="24"/>
          <w:szCs w:val="28"/>
        </w:rPr>
        <w:t xml:space="preserve">красного, красно-оранжевого, оранжево-желтого </w:t>
      </w:r>
      <w:r w:rsidR="00631419" w:rsidRPr="009B4D0A">
        <w:rPr>
          <w:rFonts w:ascii="Times New Roman" w:hAnsi="Times New Roman" w:cs="Times New Roman"/>
          <w:color w:val="000000" w:themeColor="text1"/>
          <w:sz w:val="24"/>
          <w:szCs w:val="28"/>
        </w:rPr>
        <w:t>колера</w:t>
      </w:r>
      <w:r w:rsidRPr="009B4D0A">
        <w:rPr>
          <w:rFonts w:ascii="Times New Roman" w:hAnsi="Times New Roman" w:cs="Times New Roman"/>
          <w:color w:val="000000" w:themeColor="text1"/>
          <w:sz w:val="24"/>
          <w:szCs w:val="28"/>
        </w:rPr>
        <w:t>;</w:t>
      </w:r>
      <w:r w:rsidR="00631419" w:rsidRPr="001860DB">
        <w:rPr>
          <w:rFonts w:ascii="Times New Roman" w:hAnsi="Times New Roman" w:cs="Times New Roman"/>
          <w:color w:val="000000" w:themeColor="text1"/>
          <w:sz w:val="24"/>
          <w:szCs w:val="28"/>
        </w:rPr>
        <w:t xml:space="preserve"> </w:t>
      </w:r>
    </w:p>
    <w:p w:rsidR="00631419" w:rsidRDefault="004A6210"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в) в интерьерах помещений или коммуникационных путей, требующих повышенного внимания</w:t>
      </w:r>
      <w:r w:rsidR="00EB2422">
        <w:rPr>
          <w:rFonts w:ascii="Times New Roman" w:hAnsi="Times New Roman" w:cs="Times New Roman"/>
          <w:color w:val="000000" w:themeColor="text1"/>
          <w:sz w:val="24"/>
          <w:szCs w:val="28"/>
        </w:rPr>
        <w:t>,</w:t>
      </w:r>
      <w:r w:rsidR="00F472F8">
        <w:rPr>
          <w:rFonts w:ascii="Times New Roman" w:hAnsi="Times New Roman" w:cs="Times New Roman"/>
          <w:color w:val="000000" w:themeColor="text1"/>
          <w:sz w:val="24"/>
          <w:szCs w:val="28"/>
        </w:rPr>
        <w:t xml:space="preserve"> использовать</w:t>
      </w:r>
      <w:r>
        <w:rPr>
          <w:rFonts w:ascii="Times New Roman" w:hAnsi="Times New Roman" w:cs="Times New Roman"/>
          <w:color w:val="000000" w:themeColor="text1"/>
          <w:sz w:val="24"/>
          <w:szCs w:val="28"/>
        </w:rPr>
        <w:t xml:space="preserve"> </w:t>
      </w:r>
      <w:r w:rsidR="00631419" w:rsidRPr="001860DB">
        <w:rPr>
          <w:rFonts w:ascii="Times New Roman" w:hAnsi="Times New Roman" w:cs="Times New Roman"/>
          <w:color w:val="000000" w:themeColor="text1"/>
          <w:sz w:val="24"/>
          <w:szCs w:val="28"/>
        </w:rPr>
        <w:t>цвета средней и небольшой насыщенности: желтый, желто-зеленый, оранжево-желтый</w:t>
      </w:r>
      <w:r w:rsidR="0085525F">
        <w:rPr>
          <w:rFonts w:ascii="Times New Roman" w:hAnsi="Times New Roman" w:cs="Times New Roman"/>
          <w:color w:val="000000" w:themeColor="text1"/>
          <w:sz w:val="24"/>
          <w:szCs w:val="28"/>
        </w:rPr>
        <w:t>;</w:t>
      </w:r>
    </w:p>
    <w:p w:rsidR="00631419" w:rsidRPr="001860DB" w:rsidRDefault="004A6210"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г) </w:t>
      </w:r>
      <w:r w:rsidR="00F472F8">
        <w:rPr>
          <w:rFonts w:ascii="Times New Roman" w:hAnsi="Times New Roman" w:cs="Times New Roman"/>
          <w:color w:val="000000" w:themeColor="text1"/>
          <w:sz w:val="24"/>
          <w:szCs w:val="28"/>
        </w:rPr>
        <w:t>для лучшей ориентации инвалидов на стены нанести</w:t>
      </w:r>
      <w:r w:rsidR="00AA38C0">
        <w:rPr>
          <w:rFonts w:ascii="Times New Roman" w:hAnsi="Times New Roman" w:cs="Times New Roman"/>
          <w:color w:val="000000" w:themeColor="text1"/>
          <w:sz w:val="24"/>
          <w:szCs w:val="28"/>
        </w:rPr>
        <w:t xml:space="preserve"> </w:t>
      </w:r>
      <w:r w:rsidR="00F472F8">
        <w:rPr>
          <w:rFonts w:ascii="Times New Roman" w:hAnsi="Times New Roman" w:cs="Times New Roman"/>
          <w:color w:val="000000" w:themeColor="text1"/>
          <w:sz w:val="24"/>
          <w:szCs w:val="28"/>
        </w:rPr>
        <w:t>сюжетные рисунки;</w:t>
      </w:r>
    </w:p>
    <w:p w:rsidR="00631419" w:rsidRPr="001860DB" w:rsidRDefault="00F472F8"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д)</w:t>
      </w:r>
      <w:r w:rsidR="00631419" w:rsidRPr="001860DB">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края ступеней лестниц обклеить (окрасить</w:t>
      </w:r>
      <w:r w:rsidR="00631419" w:rsidRPr="001860DB">
        <w:rPr>
          <w:rFonts w:ascii="Times New Roman" w:hAnsi="Times New Roman" w:cs="Times New Roman"/>
          <w:color w:val="000000" w:themeColor="text1"/>
          <w:sz w:val="24"/>
          <w:szCs w:val="28"/>
        </w:rPr>
        <w:t>) полосками контрастного материала;</w:t>
      </w:r>
    </w:p>
    <w:p w:rsidR="00631419" w:rsidRPr="001860DB" w:rsidRDefault="00F472F8"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е) первую и последнюю ступеньки лестниц окрасить</w:t>
      </w:r>
      <w:r w:rsidR="00631419" w:rsidRPr="001860DB">
        <w:rPr>
          <w:rFonts w:ascii="Times New Roman" w:hAnsi="Times New Roman" w:cs="Times New Roman"/>
          <w:color w:val="000000" w:themeColor="text1"/>
          <w:sz w:val="24"/>
          <w:szCs w:val="28"/>
        </w:rPr>
        <w:t xml:space="preserve"> в яркие ц</w:t>
      </w:r>
      <w:r>
        <w:rPr>
          <w:rFonts w:ascii="Times New Roman" w:hAnsi="Times New Roman" w:cs="Times New Roman"/>
          <w:color w:val="000000" w:themeColor="text1"/>
          <w:sz w:val="24"/>
          <w:szCs w:val="28"/>
        </w:rPr>
        <w:t>вета фосфоресцирующими красками;</w:t>
      </w:r>
    </w:p>
    <w:p w:rsidR="00631419" w:rsidRPr="001860DB" w:rsidRDefault="00F472F8"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ж)</w:t>
      </w:r>
      <w:r w:rsidR="002D19CF">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о</w:t>
      </w:r>
      <w:r w:rsidR="00DA1ECC">
        <w:rPr>
          <w:rFonts w:ascii="Times New Roman" w:hAnsi="Times New Roman" w:cs="Times New Roman"/>
          <w:color w:val="000000" w:themeColor="text1"/>
          <w:sz w:val="24"/>
          <w:szCs w:val="28"/>
        </w:rPr>
        <w:t>беспеч</w:t>
      </w:r>
      <w:r>
        <w:rPr>
          <w:rFonts w:ascii="Times New Roman" w:hAnsi="Times New Roman" w:cs="Times New Roman"/>
          <w:color w:val="000000" w:themeColor="text1"/>
          <w:sz w:val="24"/>
          <w:szCs w:val="28"/>
        </w:rPr>
        <w:t>ить</w:t>
      </w:r>
      <w:r w:rsidR="00DA1ECC">
        <w:rPr>
          <w:rFonts w:ascii="Times New Roman" w:hAnsi="Times New Roman" w:cs="Times New Roman"/>
          <w:color w:val="000000" w:themeColor="text1"/>
          <w:sz w:val="24"/>
          <w:szCs w:val="28"/>
        </w:rPr>
        <w:t xml:space="preserve"> дополнительную</w:t>
      </w:r>
      <w:r w:rsidR="00AA38C0">
        <w:rPr>
          <w:rFonts w:ascii="Times New Roman" w:hAnsi="Times New Roman" w:cs="Times New Roman"/>
          <w:color w:val="000000" w:themeColor="text1"/>
          <w:sz w:val="24"/>
          <w:szCs w:val="28"/>
        </w:rPr>
        <w:t xml:space="preserve"> освещенность </w:t>
      </w:r>
      <w:r w:rsidR="00631419" w:rsidRPr="001860DB">
        <w:rPr>
          <w:rFonts w:ascii="Times New Roman" w:hAnsi="Times New Roman" w:cs="Times New Roman"/>
          <w:color w:val="000000" w:themeColor="text1"/>
          <w:sz w:val="24"/>
          <w:szCs w:val="28"/>
        </w:rPr>
        <w:t>при выходе из лифтов, в местах массовых мероприятий, на лестницах (особенно в начале и в конце марша и боковых гра</w:t>
      </w:r>
      <w:r>
        <w:rPr>
          <w:rFonts w:ascii="Times New Roman" w:hAnsi="Times New Roman" w:cs="Times New Roman"/>
          <w:color w:val="000000" w:themeColor="text1"/>
          <w:sz w:val="24"/>
          <w:szCs w:val="28"/>
        </w:rPr>
        <w:t>ниц лестниц), в ванных комнатах;</w:t>
      </w:r>
    </w:p>
    <w:p w:rsidR="00F472F8" w:rsidRDefault="00F472F8"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з)</w:t>
      </w:r>
      <w:r w:rsidR="002D19CF">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расположить выключатели общего освещения у каждого выхода, п</w:t>
      </w:r>
      <w:r w:rsidR="00631419" w:rsidRPr="001860DB">
        <w:rPr>
          <w:rFonts w:ascii="Times New Roman" w:hAnsi="Times New Roman" w:cs="Times New Roman"/>
          <w:color w:val="000000" w:themeColor="text1"/>
          <w:sz w:val="24"/>
          <w:szCs w:val="28"/>
        </w:rPr>
        <w:t>ри наличии в помещении более одного выхода</w:t>
      </w:r>
      <w:r>
        <w:rPr>
          <w:rFonts w:ascii="Times New Roman" w:hAnsi="Times New Roman" w:cs="Times New Roman"/>
          <w:color w:val="000000" w:themeColor="text1"/>
          <w:sz w:val="24"/>
          <w:szCs w:val="28"/>
        </w:rPr>
        <w:t>;</w:t>
      </w:r>
      <w:r w:rsidR="00631419" w:rsidRPr="001860DB">
        <w:rPr>
          <w:rFonts w:ascii="Times New Roman" w:hAnsi="Times New Roman" w:cs="Times New Roman"/>
          <w:color w:val="000000" w:themeColor="text1"/>
          <w:sz w:val="24"/>
          <w:szCs w:val="28"/>
        </w:rPr>
        <w:t xml:space="preserve"> </w:t>
      </w:r>
    </w:p>
    <w:p w:rsidR="00631419" w:rsidRDefault="00F472F8" w:rsidP="001860DB">
      <w:pPr>
        <w:pStyle w:val="ConsPlusNormal"/>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и) оборудовать в</w:t>
      </w:r>
      <w:r w:rsidR="00DA1ECC">
        <w:rPr>
          <w:rFonts w:ascii="Times New Roman" w:hAnsi="Times New Roman" w:cs="Times New Roman"/>
          <w:color w:val="000000" w:themeColor="text1"/>
          <w:sz w:val="24"/>
          <w:szCs w:val="28"/>
        </w:rPr>
        <w:t>ключатели</w:t>
      </w:r>
      <w:r w:rsidR="00631419" w:rsidRPr="001860DB">
        <w:rPr>
          <w:rFonts w:ascii="Times New Roman" w:hAnsi="Times New Roman" w:cs="Times New Roman"/>
          <w:color w:val="000000" w:themeColor="text1"/>
          <w:sz w:val="24"/>
          <w:szCs w:val="28"/>
        </w:rPr>
        <w:t xml:space="preserve"> верхн</w:t>
      </w:r>
      <w:r>
        <w:rPr>
          <w:rFonts w:ascii="Times New Roman" w:hAnsi="Times New Roman" w:cs="Times New Roman"/>
          <w:color w:val="000000" w:themeColor="text1"/>
          <w:sz w:val="24"/>
          <w:szCs w:val="28"/>
        </w:rPr>
        <w:t xml:space="preserve">его света у входа в помещение на высоте </w:t>
      </w:r>
      <w:r w:rsidR="00631419" w:rsidRPr="001860DB">
        <w:rPr>
          <w:rFonts w:ascii="Times New Roman" w:hAnsi="Times New Roman" w:cs="Times New Roman"/>
          <w:color w:val="000000" w:themeColor="text1"/>
          <w:sz w:val="24"/>
          <w:szCs w:val="28"/>
        </w:rPr>
        <w:t xml:space="preserve">не выше </w:t>
      </w:r>
      <w:smartTag w:uri="urn:schemas-microsoft-com:office:smarttags" w:element="metricconverter">
        <w:smartTagPr>
          <w:attr w:name="ProductID" w:val="1,2 м"/>
        </w:smartTagPr>
        <w:r w:rsidR="00631419" w:rsidRPr="001860DB">
          <w:rPr>
            <w:rFonts w:ascii="Times New Roman" w:hAnsi="Times New Roman" w:cs="Times New Roman"/>
            <w:color w:val="000000" w:themeColor="text1"/>
            <w:sz w:val="24"/>
            <w:szCs w:val="28"/>
          </w:rPr>
          <w:t>1,2 м</w:t>
        </w:r>
      </w:smartTag>
      <w:r w:rsidR="00631419" w:rsidRPr="001860DB">
        <w:rPr>
          <w:rFonts w:ascii="Times New Roman" w:hAnsi="Times New Roman" w:cs="Times New Roman"/>
          <w:color w:val="000000" w:themeColor="text1"/>
          <w:sz w:val="24"/>
          <w:szCs w:val="28"/>
        </w:rPr>
        <w:t>.</w:t>
      </w:r>
    </w:p>
    <w:p w:rsidR="00F472F8" w:rsidRPr="001860DB" w:rsidRDefault="00F472F8" w:rsidP="001860DB">
      <w:pPr>
        <w:pStyle w:val="ConsPlusNormal"/>
        <w:ind w:firstLine="709"/>
        <w:jc w:val="both"/>
        <w:rPr>
          <w:rFonts w:ascii="Times New Roman" w:hAnsi="Times New Roman" w:cs="Times New Roman"/>
          <w:color w:val="000000" w:themeColor="text1"/>
          <w:sz w:val="24"/>
          <w:szCs w:val="28"/>
        </w:rPr>
      </w:pPr>
    </w:p>
    <w:p w:rsidR="00631419" w:rsidRDefault="00631419" w:rsidP="001860DB">
      <w:pPr>
        <w:spacing w:after="0" w:line="240" w:lineRule="auto"/>
        <w:ind w:firstLine="709"/>
        <w:jc w:val="both"/>
        <w:rPr>
          <w:rFonts w:eastAsia="Times New Roman"/>
          <w:color w:val="000000" w:themeColor="text1"/>
          <w:sz w:val="24"/>
          <w:lang w:eastAsia="ru-RU"/>
        </w:rPr>
      </w:pPr>
    </w:p>
    <w:p w:rsidR="008E10C8" w:rsidRDefault="008E10C8" w:rsidP="001860DB">
      <w:pPr>
        <w:spacing w:after="0" w:line="240" w:lineRule="auto"/>
        <w:ind w:firstLine="709"/>
        <w:jc w:val="both"/>
        <w:rPr>
          <w:rFonts w:eastAsia="Times New Roman"/>
          <w:color w:val="000000" w:themeColor="text1"/>
          <w:sz w:val="24"/>
          <w:lang w:eastAsia="ru-RU"/>
        </w:rPr>
      </w:pPr>
    </w:p>
    <w:p w:rsidR="008E10C8" w:rsidRDefault="008E10C8" w:rsidP="001860DB">
      <w:pPr>
        <w:spacing w:after="0" w:line="240" w:lineRule="auto"/>
        <w:ind w:firstLine="709"/>
        <w:jc w:val="both"/>
        <w:rPr>
          <w:rFonts w:eastAsia="Times New Roman"/>
          <w:color w:val="000000" w:themeColor="text1"/>
          <w:sz w:val="24"/>
          <w:lang w:eastAsia="ru-RU"/>
        </w:rPr>
      </w:pPr>
    </w:p>
    <w:p w:rsidR="008E10C8" w:rsidRDefault="008E10C8" w:rsidP="001860DB">
      <w:pPr>
        <w:spacing w:after="0" w:line="240" w:lineRule="auto"/>
        <w:ind w:firstLine="709"/>
        <w:jc w:val="both"/>
        <w:rPr>
          <w:rFonts w:eastAsia="Times New Roman"/>
          <w:color w:val="000000" w:themeColor="text1"/>
          <w:sz w:val="24"/>
          <w:lang w:eastAsia="ru-RU"/>
        </w:rPr>
      </w:pPr>
    </w:p>
    <w:p w:rsidR="007C00EB" w:rsidRPr="001860DB" w:rsidRDefault="007C00EB" w:rsidP="001860DB">
      <w:pPr>
        <w:spacing w:after="0" w:line="240" w:lineRule="auto"/>
        <w:ind w:firstLine="709"/>
        <w:jc w:val="both"/>
        <w:rPr>
          <w:rFonts w:eastAsia="Times New Roman"/>
          <w:color w:val="000000" w:themeColor="text1"/>
          <w:sz w:val="24"/>
          <w:lang w:eastAsia="ru-RU"/>
        </w:rPr>
      </w:pPr>
    </w:p>
    <w:p w:rsidR="00815FA2" w:rsidRDefault="00351F1B" w:rsidP="002D19CF">
      <w:pPr>
        <w:spacing w:after="0" w:line="240" w:lineRule="auto"/>
        <w:jc w:val="center"/>
        <w:rPr>
          <w:b/>
          <w:color w:val="000000" w:themeColor="text1"/>
          <w:sz w:val="24"/>
        </w:rPr>
      </w:pPr>
      <w:r w:rsidRPr="002D19CF">
        <w:rPr>
          <w:rFonts w:eastAsia="Times New Roman"/>
          <w:b/>
          <w:color w:val="000000" w:themeColor="text1"/>
          <w:sz w:val="24"/>
          <w:lang w:eastAsia="ru-RU"/>
        </w:rPr>
        <w:t>Раздел 5.</w:t>
      </w:r>
      <w:r w:rsidR="00815FA2">
        <w:rPr>
          <w:b/>
          <w:color w:val="000000" w:themeColor="text1"/>
          <w:sz w:val="24"/>
        </w:rPr>
        <w:t xml:space="preserve"> Т</w:t>
      </w:r>
      <w:r w:rsidRPr="002D19CF">
        <w:rPr>
          <w:b/>
          <w:color w:val="000000" w:themeColor="text1"/>
          <w:sz w:val="24"/>
        </w:rPr>
        <w:t xml:space="preserve">ребования </w:t>
      </w:r>
      <w:r w:rsidR="00815FA2">
        <w:rPr>
          <w:b/>
          <w:color w:val="000000" w:themeColor="text1"/>
          <w:sz w:val="24"/>
        </w:rPr>
        <w:t>к медицинским помещениям</w:t>
      </w:r>
    </w:p>
    <w:p w:rsidR="00631419" w:rsidRDefault="00351F1B" w:rsidP="002D19CF">
      <w:pPr>
        <w:spacing w:after="0" w:line="240" w:lineRule="auto"/>
        <w:jc w:val="center"/>
        <w:rPr>
          <w:b/>
          <w:color w:val="000000" w:themeColor="text1"/>
          <w:sz w:val="24"/>
        </w:rPr>
      </w:pPr>
      <w:r w:rsidRPr="002D19CF">
        <w:rPr>
          <w:b/>
          <w:color w:val="000000" w:themeColor="text1"/>
          <w:sz w:val="24"/>
        </w:rPr>
        <w:t xml:space="preserve"> специального назначения</w:t>
      </w:r>
    </w:p>
    <w:p w:rsidR="007C00EB" w:rsidRDefault="007C00EB" w:rsidP="007C00EB">
      <w:pPr>
        <w:spacing w:after="0" w:line="240" w:lineRule="auto"/>
        <w:jc w:val="both"/>
        <w:rPr>
          <w:b/>
          <w:color w:val="000000" w:themeColor="text1"/>
          <w:sz w:val="24"/>
        </w:rPr>
      </w:pPr>
    </w:p>
    <w:p w:rsidR="007C00EB" w:rsidRDefault="007C00EB" w:rsidP="007C00EB">
      <w:pPr>
        <w:spacing w:after="0" w:line="240" w:lineRule="auto"/>
        <w:jc w:val="both"/>
        <w:rPr>
          <w:color w:val="000000" w:themeColor="text1"/>
          <w:sz w:val="24"/>
        </w:rPr>
      </w:pPr>
      <w:r>
        <w:rPr>
          <w:b/>
          <w:color w:val="000000" w:themeColor="text1"/>
          <w:sz w:val="24"/>
        </w:rPr>
        <w:tab/>
      </w:r>
      <w:r w:rsidRPr="007C00EB">
        <w:rPr>
          <w:color w:val="000000" w:themeColor="text1"/>
          <w:sz w:val="24"/>
        </w:rPr>
        <w:t>В медицинских помещениях специального назначения необходимо:</w:t>
      </w:r>
    </w:p>
    <w:p w:rsidR="007C00EB" w:rsidRPr="007C00EB" w:rsidRDefault="007C00EB" w:rsidP="001860DB">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8"/>
        </w:rPr>
        <w:t xml:space="preserve">а) предусмотреть дополнительную площадь во врачебных кабинетах, учитывающую </w:t>
      </w:r>
      <w:r w:rsidRPr="007C00EB">
        <w:rPr>
          <w:rFonts w:ascii="Times New Roman" w:hAnsi="Times New Roman" w:cs="Times New Roman"/>
          <w:sz w:val="24"/>
          <w:szCs w:val="24"/>
        </w:rPr>
        <w:t>габариты вспомогательных средств передвижения</w:t>
      </w:r>
      <w:r>
        <w:rPr>
          <w:rFonts w:ascii="Times New Roman" w:hAnsi="Times New Roman" w:cs="Times New Roman"/>
          <w:sz w:val="24"/>
          <w:szCs w:val="24"/>
        </w:rPr>
        <w:t xml:space="preserve"> инвалидов;</w:t>
      </w:r>
    </w:p>
    <w:p w:rsidR="007C00EB" w:rsidRDefault="00423E68" w:rsidP="007C00EB">
      <w:pPr>
        <w:pStyle w:val="ConsPlusNormal"/>
        <w:tabs>
          <w:tab w:val="left" w:pos="993"/>
          <w:tab w:val="left" w:pos="1134"/>
        </w:tabs>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б) </w:t>
      </w:r>
      <w:r w:rsidR="007C00EB">
        <w:rPr>
          <w:rFonts w:ascii="Times New Roman" w:hAnsi="Times New Roman" w:cs="Times New Roman"/>
          <w:color w:val="000000" w:themeColor="text1"/>
          <w:sz w:val="24"/>
          <w:szCs w:val="28"/>
        </w:rPr>
        <w:t xml:space="preserve">оборудовать звукоизоляцией помещения индивидуальной и групповой психотерапии. На окнах закрепить </w:t>
      </w:r>
      <w:r w:rsidR="009C6CCF">
        <w:rPr>
          <w:rFonts w:ascii="Times New Roman" w:hAnsi="Times New Roman" w:cs="Times New Roman"/>
          <w:color w:val="000000" w:themeColor="text1"/>
          <w:sz w:val="24"/>
          <w:szCs w:val="28"/>
        </w:rPr>
        <w:t>устройства для затемнения.</w:t>
      </w:r>
    </w:p>
    <w:p w:rsidR="007C00EB" w:rsidRPr="001860DB" w:rsidRDefault="007C00EB" w:rsidP="00423E68">
      <w:pPr>
        <w:pStyle w:val="ConsPlusNormal"/>
        <w:tabs>
          <w:tab w:val="left" w:pos="993"/>
          <w:tab w:val="left" w:pos="1134"/>
        </w:tabs>
        <w:jc w:val="both"/>
        <w:rPr>
          <w:rFonts w:ascii="Times New Roman" w:hAnsi="Times New Roman" w:cs="Times New Roman"/>
          <w:color w:val="000000" w:themeColor="text1"/>
          <w:sz w:val="24"/>
          <w:szCs w:val="28"/>
        </w:rPr>
      </w:pPr>
    </w:p>
    <w:p w:rsidR="000F2C23" w:rsidRDefault="000F2C23" w:rsidP="005B41E5">
      <w:pPr>
        <w:tabs>
          <w:tab w:val="left" w:pos="4395"/>
        </w:tabs>
        <w:spacing w:after="0" w:line="240" w:lineRule="auto"/>
        <w:rPr>
          <w:rFonts w:eastAsia="Times New Roman"/>
          <w:color w:val="000000" w:themeColor="text1"/>
          <w:sz w:val="24"/>
          <w:lang w:eastAsia="ru-RU"/>
        </w:rPr>
      </w:pPr>
    </w:p>
    <w:p w:rsidR="008332FA" w:rsidRDefault="008332FA"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r>
        <w:rPr>
          <w:noProof/>
          <w:color w:val="000000" w:themeColor="text1"/>
          <w:sz w:val="24"/>
          <w:lang w:eastAsia="ru-RU"/>
        </w:rPr>
        <mc:AlternateContent>
          <mc:Choice Requires="wps">
            <w:drawing>
              <wp:anchor distT="0" distB="0" distL="114300" distR="114300" simplePos="0" relativeHeight="251660800" behindDoc="0" locked="0" layoutInCell="1" allowOverlap="1" wp14:anchorId="137702C6" wp14:editId="57B2222C">
                <wp:simplePos x="0" y="0"/>
                <wp:positionH relativeFrom="column">
                  <wp:posOffset>4505325</wp:posOffset>
                </wp:positionH>
                <wp:positionV relativeFrom="paragraph">
                  <wp:posOffset>272415</wp:posOffset>
                </wp:positionV>
                <wp:extent cx="238125" cy="209550"/>
                <wp:effectExtent l="0" t="0" r="9525" b="0"/>
                <wp:wrapNone/>
                <wp:docPr id="7" name="Прямоугольник 7"/>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1D2AB" id="Прямоугольник 7" o:spid="_x0000_s1026" style="position:absolute;margin-left:354.75pt;margin-top:21.45pt;width:18.7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" fillcolor="window" stroked="f" strokeweight="2pt"/>
            </w:pict>
          </mc:Fallback>
        </mc:AlternateContent>
      </w: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8C6290" w:rsidRDefault="008C6290"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5B41E5" w:rsidRDefault="005B41E5" w:rsidP="000F2C23">
      <w:pPr>
        <w:pStyle w:val="ab"/>
        <w:rPr>
          <w:rFonts w:eastAsia="Times New Roman"/>
          <w:color w:val="000000" w:themeColor="text1"/>
          <w:sz w:val="24"/>
          <w:lang w:eastAsia="ru-RU"/>
        </w:rPr>
      </w:pPr>
    </w:p>
    <w:p w:rsidR="008E10C8" w:rsidRDefault="008E10C8" w:rsidP="000F2C23">
      <w:pPr>
        <w:pStyle w:val="ab"/>
        <w:rPr>
          <w:rFonts w:eastAsia="Times New Roman"/>
          <w:color w:val="000000" w:themeColor="text1"/>
          <w:sz w:val="24"/>
          <w:lang w:eastAsia="ru-RU"/>
        </w:rPr>
      </w:pPr>
    </w:p>
    <w:p w:rsidR="00EC2EA6" w:rsidRDefault="00EC2EA6" w:rsidP="003026A3">
      <w:pPr>
        <w:spacing w:line="240" w:lineRule="auto"/>
        <w:ind w:right="141"/>
        <w:contextualSpacing/>
        <w:rPr>
          <w:rFonts w:eastAsia="Times New Roman"/>
          <w:sz w:val="22"/>
          <w:szCs w:val="22"/>
        </w:rPr>
      </w:pPr>
    </w:p>
    <w:p w:rsidR="003026A3" w:rsidRPr="00AB13A0" w:rsidRDefault="003026A3" w:rsidP="003026A3">
      <w:pPr>
        <w:spacing w:after="0" w:line="240" w:lineRule="auto"/>
        <w:jc w:val="center"/>
        <w:rPr>
          <w:rFonts w:eastAsia="Calibri"/>
          <w:noProof/>
          <w:sz w:val="24"/>
          <w:szCs w:val="24"/>
          <w:lang w:eastAsia="ru-RU"/>
        </w:rPr>
      </w:pPr>
      <w:r w:rsidRPr="00AB13A0">
        <w:rPr>
          <w:rFonts w:eastAsia="Calibri"/>
          <w:noProof/>
          <w:sz w:val="24"/>
          <w:szCs w:val="24"/>
          <w:lang w:eastAsia="ru-RU"/>
        </w:rPr>
        <w:t>350010, КРАСНОДАРСКИЙ КРАЙ,</w:t>
      </w:r>
    </w:p>
    <w:p w:rsidR="003026A3" w:rsidRPr="00AB13A0" w:rsidRDefault="003026A3" w:rsidP="003026A3">
      <w:pPr>
        <w:spacing w:after="0" w:line="240" w:lineRule="auto"/>
        <w:jc w:val="center"/>
        <w:rPr>
          <w:rFonts w:eastAsia="Calibri"/>
          <w:noProof/>
          <w:sz w:val="24"/>
          <w:szCs w:val="24"/>
          <w:lang w:eastAsia="ru-RU"/>
        </w:rPr>
      </w:pPr>
      <w:r w:rsidRPr="00AB13A0">
        <w:rPr>
          <w:rFonts w:eastAsia="Calibri"/>
          <w:noProof/>
          <w:sz w:val="24"/>
          <w:szCs w:val="24"/>
          <w:lang w:eastAsia="ru-RU"/>
        </w:rPr>
        <w:t>Г. КРАСНОДАР,</w:t>
      </w:r>
    </w:p>
    <w:p w:rsidR="003026A3" w:rsidRPr="00075EAF" w:rsidRDefault="003026A3" w:rsidP="003026A3">
      <w:pPr>
        <w:spacing w:after="0" w:line="240" w:lineRule="auto"/>
        <w:jc w:val="center"/>
        <w:rPr>
          <w:rFonts w:eastAsia="Calibri"/>
          <w:noProof/>
          <w:sz w:val="24"/>
          <w:szCs w:val="24"/>
          <w:lang w:eastAsia="ru-RU"/>
        </w:rPr>
      </w:pPr>
      <w:r w:rsidRPr="00AB13A0">
        <w:rPr>
          <w:rFonts w:eastAsia="Calibri"/>
          <w:noProof/>
          <w:sz w:val="24"/>
          <w:szCs w:val="24"/>
          <w:lang w:eastAsia="ru-RU"/>
        </w:rPr>
        <w:t xml:space="preserve">УЛ. ОФИЦЕРСКАЯ, 50, ТЕЛ. </w:t>
      </w:r>
      <w:r w:rsidRPr="00075EAF">
        <w:rPr>
          <w:rFonts w:eastAsia="Calibri"/>
          <w:noProof/>
          <w:sz w:val="24"/>
          <w:szCs w:val="24"/>
          <w:lang w:eastAsia="ru-RU"/>
        </w:rPr>
        <w:t>(861)253-51-61,</w:t>
      </w:r>
    </w:p>
    <w:p w:rsidR="003026A3" w:rsidRPr="00075EAF" w:rsidRDefault="003026A3" w:rsidP="003026A3">
      <w:pPr>
        <w:spacing w:after="0" w:line="240" w:lineRule="auto"/>
        <w:jc w:val="center"/>
        <w:rPr>
          <w:rFonts w:eastAsia="Calibri"/>
          <w:noProof/>
          <w:sz w:val="24"/>
          <w:szCs w:val="24"/>
          <w:u w:val="single"/>
          <w:lang w:eastAsia="ru-RU"/>
        </w:rPr>
      </w:pPr>
      <w:r w:rsidRPr="00AB13A0">
        <w:rPr>
          <w:rFonts w:eastAsia="Calibri"/>
          <w:noProof/>
          <w:sz w:val="24"/>
          <w:szCs w:val="24"/>
          <w:u w:val="single"/>
          <w:lang w:val="en-US" w:eastAsia="ru-RU"/>
        </w:rPr>
        <w:t>e</w:t>
      </w:r>
      <w:r w:rsidRPr="00075EAF">
        <w:rPr>
          <w:rFonts w:eastAsia="Calibri"/>
          <w:noProof/>
          <w:sz w:val="24"/>
          <w:szCs w:val="24"/>
          <w:u w:val="single"/>
          <w:lang w:eastAsia="ru-RU"/>
        </w:rPr>
        <w:t>-</w:t>
      </w:r>
      <w:r w:rsidRPr="00AB13A0">
        <w:rPr>
          <w:rFonts w:eastAsia="Calibri"/>
          <w:noProof/>
          <w:sz w:val="24"/>
          <w:szCs w:val="24"/>
          <w:u w:val="single"/>
          <w:lang w:val="en-US" w:eastAsia="ru-RU"/>
        </w:rPr>
        <w:t>mail</w:t>
      </w:r>
      <w:r w:rsidRPr="00075EAF">
        <w:rPr>
          <w:rFonts w:eastAsia="Calibri"/>
          <w:noProof/>
          <w:sz w:val="24"/>
          <w:szCs w:val="24"/>
          <w:u w:val="single"/>
          <w:lang w:eastAsia="ru-RU"/>
        </w:rPr>
        <w:t xml:space="preserve">: </w:t>
      </w:r>
      <w:r w:rsidRPr="00AB13A0">
        <w:rPr>
          <w:rFonts w:eastAsia="Calibri"/>
          <w:noProof/>
          <w:sz w:val="24"/>
          <w:szCs w:val="24"/>
          <w:u w:val="single"/>
          <w:lang w:val="en-US" w:eastAsia="ru-RU"/>
        </w:rPr>
        <w:t>pmc</w:t>
      </w:r>
      <w:r w:rsidRPr="00075EAF">
        <w:rPr>
          <w:rFonts w:eastAsia="Calibri"/>
          <w:noProof/>
          <w:sz w:val="24"/>
          <w:szCs w:val="24"/>
          <w:u w:val="single"/>
          <w:lang w:eastAsia="ru-RU"/>
        </w:rPr>
        <w:t>@</w:t>
      </w:r>
      <w:r w:rsidRPr="00AB13A0">
        <w:rPr>
          <w:rFonts w:eastAsia="Calibri"/>
          <w:noProof/>
          <w:sz w:val="24"/>
          <w:szCs w:val="24"/>
          <w:u w:val="single"/>
          <w:lang w:val="en-US" w:eastAsia="ru-RU"/>
        </w:rPr>
        <w:t>msrsp</w:t>
      </w:r>
      <w:r w:rsidRPr="00075EAF">
        <w:rPr>
          <w:rFonts w:eastAsia="Calibri"/>
          <w:noProof/>
          <w:sz w:val="24"/>
          <w:szCs w:val="24"/>
          <w:u w:val="single"/>
          <w:lang w:eastAsia="ru-RU"/>
        </w:rPr>
        <w:t>.</w:t>
      </w:r>
      <w:r w:rsidRPr="00AB13A0">
        <w:rPr>
          <w:rFonts w:eastAsia="Calibri"/>
          <w:noProof/>
          <w:sz w:val="24"/>
          <w:szCs w:val="24"/>
          <w:u w:val="single"/>
          <w:lang w:val="en-US" w:eastAsia="ru-RU"/>
        </w:rPr>
        <w:t>krasnodar</w:t>
      </w:r>
      <w:r w:rsidRPr="00075EAF">
        <w:rPr>
          <w:rFonts w:eastAsia="Calibri"/>
          <w:noProof/>
          <w:sz w:val="24"/>
          <w:szCs w:val="24"/>
          <w:u w:val="single"/>
          <w:lang w:eastAsia="ru-RU"/>
        </w:rPr>
        <w:t>.</w:t>
      </w:r>
      <w:r w:rsidRPr="00AB13A0">
        <w:rPr>
          <w:rFonts w:eastAsia="Calibri"/>
          <w:noProof/>
          <w:sz w:val="24"/>
          <w:szCs w:val="24"/>
          <w:u w:val="single"/>
          <w:lang w:val="en-US" w:eastAsia="ru-RU"/>
        </w:rPr>
        <w:t>ru</w:t>
      </w:r>
      <w:r w:rsidRPr="00075EAF">
        <w:rPr>
          <w:rFonts w:eastAsia="Calibri"/>
          <w:noProof/>
          <w:color w:val="4F81BD" w:themeColor="accent1"/>
          <w:sz w:val="24"/>
          <w:szCs w:val="24"/>
          <w:u w:val="single"/>
          <w:lang w:eastAsia="ru-RU"/>
        </w:rPr>
        <w:t>,</w:t>
      </w:r>
    </w:p>
    <w:p w:rsidR="00EC2EA6" w:rsidRPr="003026A3" w:rsidRDefault="008E10C8" w:rsidP="003026A3">
      <w:pPr>
        <w:spacing w:after="0" w:line="240" w:lineRule="auto"/>
        <w:jc w:val="center"/>
        <w:rPr>
          <w:sz w:val="24"/>
          <w:szCs w:val="24"/>
        </w:rPr>
      </w:pPr>
      <w:r>
        <w:rPr>
          <w:noProof/>
          <w:color w:val="000000" w:themeColor="text1"/>
          <w:sz w:val="24"/>
          <w:szCs w:val="24"/>
          <w:lang w:eastAsia="ru-RU"/>
        </w:rPr>
        <mc:AlternateContent>
          <mc:Choice Requires="wps">
            <w:drawing>
              <wp:anchor distT="0" distB="0" distL="114300" distR="114300" simplePos="0" relativeHeight="251657216" behindDoc="0" locked="0" layoutInCell="1" allowOverlap="1" wp14:anchorId="1D2718BB" wp14:editId="7FEC7F61">
                <wp:simplePos x="0" y="0"/>
                <wp:positionH relativeFrom="column">
                  <wp:posOffset>4495800</wp:posOffset>
                </wp:positionH>
                <wp:positionV relativeFrom="paragraph">
                  <wp:posOffset>419100</wp:posOffset>
                </wp:positionV>
                <wp:extent cx="285750" cy="2571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36985" id="Прямоугольник 3" o:spid="_x0000_s1026" style="position:absolute;margin-left:354pt;margin-top:33pt;width:22.5pt;height:2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" fillcolor="window" strokecolor="window" strokeweight="2pt"/>
            </w:pict>
          </mc:Fallback>
        </mc:AlternateContent>
      </w:r>
      <w:r w:rsidR="003026A3" w:rsidRPr="00AB13A0">
        <w:rPr>
          <w:rFonts w:eastAsia="Calibri"/>
          <w:noProof/>
          <w:sz w:val="24"/>
          <w:szCs w:val="24"/>
          <w:lang w:val="en-US" w:eastAsia="ru-RU"/>
        </w:rPr>
        <w:t>http</w:t>
      </w:r>
      <w:r w:rsidR="003026A3" w:rsidRPr="00AB13A0">
        <w:rPr>
          <w:rFonts w:eastAsia="Calibri"/>
          <w:noProof/>
          <w:sz w:val="24"/>
          <w:szCs w:val="24"/>
          <w:lang w:eastAsia="ru-RU"/>
        </w:rPr>
        <w:t>: // гкусокк.рф</w:t>
      </w:r>
    </w:p>
    <w:sectPr w:rsidR="00EC2EA6" w:rsidRPr="003026A3" w:rsidSect="002D413D">
      <w:footerReference w:type="default" r:id="rId8"/>
      <w:pgSz w:w="8419" w:h="11906" w:orient="landscape"/>
      <w:pgMar w:top="567" w:right="481" w:bottom="426" w:left="567"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5C" w:rsidRDefault="009F585C" w:rsidP="004A7156">
      <w:pPr>
        <w:spacing w:after="0" w:line="240" w:lineRule="auto"/>
      </w:pPr>
      <w:r>
        <w:separator/>
      </w:r>
    </w:p>
  </w:endnote>
  <w:endnote w:type="continuationSeparator" w:id="0">
    <w:p w:rsidR="009F585C" w:rsidRDefault="009F585C" w:rsidP="004A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549379"/>
      <w:docPartObj>
        <w:docPartGallery w:val="Page Numbers (Bottom of Page)"/>
        <w:docPartUnique/>
      </w:docPartObj>
    </w:sdtPr>
    <w:sdtEndPr/>
    <w:sdtContent>
      <w:p w:rsidR="002D413D" w:rsidRDefault="002D413D">
        <w:pPr>
          <w:pStyle w:val="a5"/>
          <w:jc w:val="right"/>
        </w:pPr>
        <w:r>
          <w:fldChar w:fldCharType="begin"/>
        </w:r>
        <w:r>
          <w:instrText>PAGE   \* MERGEFORMAT</w:instrText>
        </w:r>
        <w:r>
          <w:fldChar w:fldCharType="separate"/>
        </w:r>
        <w:r w:rsidR="00000981">
          <w:rPr>
            <w:noProof/>
          </w:rPr>
          <w:t>2</w:t>
        </w:r>
        <w:r>
          <w:fldChar w:fldCharType="end"/>
        </w:r>
      </w:p>
    </w:sdtContent>
  </w:sdt>
  <w:p w:rsidR="004F09E6" w:rsidRDefault="004F09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5C" w:rsidRDefault="009F585C" w:rsidP="004A7156">
      <w:pPr>
        <w:spacing w:after="0" w:line="240" w:lineRule="auto"/>
      </w:pPr>
      <w:r>
        <w:separator/>
      </w:r>
    </w:p>
  </w:footnote>
  <w:footnote w:type="continuationSeparator" w:id="0">
    <w:p w:rsidR="009F585C" w:rsidRDefault="009F585C" w:rsidP="004A7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A95"/>
    <w:multiLevelType w:val="hybridMultilevel"/>
    <w:tmpl w:val="DBD891C6"/>
    <w:lvl w:ilvl="0" w:tplc="F30CBA7A">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5105492"/>
    <w:multiLevelType w:val="hybridMultilevel"/>
    <w:tmpl w:val="6CF2FD1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15:restartNumberingAfterBreak="0">
    <w:nsid w:val="05715E0F"/>
    <w:multiLevelType w:val="hybridMultilevel"/>
    <w:tmpl w:val="8E5831DE"/>
    <w:lvl w:ilvl="0" w:tplc="BB4E1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6D6368"/>
    <w:multiLevelType w:val="hybridMultilevel"/>
    <w:tmpl w:val="C0AE80F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254B5B24"/>
    <w:multiLevelType w:val="hybridMultilevel"/>
    <w:tmpl w:val="83CE0A70"/>
    <w:lvl w:ilvl="0" w:tplc="F30CBA7A">
      <w:start w:val="1"/>
      <w:numFmt w:val="bullet"/>
      <w:lvlText w:val=""/>
      <w:lvlJc w:val="left"/>
      <w:pPr>
        <w:ind w:left="1931" w:hanging="360"/>
      </w:pPr>
      <w:rPr>
        <w:rFonts w:ascii="Wingdings" w:hAnsi="Wingdings"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 w15:restartNumberingAfterBreak="0">
    <w:nsid w:val="2AEB29DE"/>
    <w:multiLevelType w:val="hybridMultilevel"/>
    <w:tmpl w:val="EACC56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F0E687F"/>
    <w:multiLevelType w:val="hybridMultilevel"/>
    <w:tmpl w:val="5F6AF43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3369022C"/>
    <w:multiLevelType w:val="hybridMultilevel"/>
    <w:tmpl w:val="27B6C9B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3774218B"/>
    <w:multiLevelType w:val="hybridMultilevel"/>
    <w:tmpl w:val="31AAD1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9A074FC"/>
    <w:multiLevelType w:val="hybridMultilevel"/>
    <w:tmpl w:val="9450673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40EC610B"/>
    <w:multiLevelType w:val="hybridMultilevel"/>
    <w:tmpl w:val="976CABBE"/>
    <w:lvl w:ilvl="0" w:tplc="8580EF5E">
      <w:start w:val="1"/>
      <w:numFmt w:val="decimal"/>
      <w:lvlText w:val="%1."/>
      <w:lvlJc w:val="left"/>
      <w:pPr>
        <w:ind w:left="1027"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25613F7"/>
    <w:multiLevelType w:val="hybridMultilevel"/>
    <w:tmpl w:val="17BA8E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AFA1000"/>
    <w:multiLevelType w:val="hybridMultilevel"/>
    <w:tmpl w:val="11B0F360"/>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3" w15:restartNumberingAfterBreak="0">
    <w:nsid w:val="51980972"/>
    <w:multiLevelType w:val="hybridMultilevel"/>
    <w:tmpl w:val="10ACD75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338543F"/>
    <w:multiLevelType w:val="hybridMultilevel"/>
    <w:tmpl w:val="211C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6D4052"/>
    <w:multiLevelType w:val="hybridMultilevel"/>
    <w:tmpl w:val="97BA5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21B649D"/>
    <w:multiLevelType w:val="hybridMultilevel"/>
    <w:tmpl w:val="0ABAD438"/>
    <w:lvl w:ilvl="0" w:tplc="20D4AFAA">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63033B51"/>
    <w:multiLevelType w:val="hybridMultilevel"/>
    <w:tmpl w:val="8BBC16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6727456"/>
    <w:multiLevelType w:val="hybridMultilevel"/>
    <w:tmpl w:val="8A8469F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66DE1E58"/>
    <w:multiLevelType w:val="multilevel"/>
    <w:tmpl w:val="BAAE3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F436BD"/>
    <w:multiLevelType w:val="multilevel"/>
    <w:tmpl w:val="60E00F2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FA69EA"/>
    <w:multiLevelType w:val="hybridMultilevel"/>
    <w:tmpl w:val="86804788"/>
    <w:lvl w:ilvl="0" w:tplc="671878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A686F72"/>
    <w:multiLevelType w:val="hybridMultilevel"/>
    <w:tmpl w:val="05607BD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5F3418"/>
    <w:multiLevelType w:val="hybridMultilevel"/>
    <w:tmpl w:val="82323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133BAD"/>
    <w:multiLevelType w:val="hybridMultilevel"/>
    <w:tmpl w:val="92901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3954EF"/>
    <w:multiLevelType w:val="hybridMultilevel"/>
    <w:tmpl w:val="1F78BC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B565C62"/>
    <w:multiLevelType w:val="hybridMultilevel"/>
    <w:tmpl w:val="47C81D38"/>
    <w:lvl w:ilvl="0" w:tplc="C7AEF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1"/>
  </w:num>
  <w:num w:numId="3">
    <w:abstractNumId w:val="0"/>
  </w:num>
  <w:num w:numId="4">
    <w:abstractNumId w:val="7"/>
  </w:num>
  <w:num w:numId="5">
    <w:abstractNumId w:val="3"/>
  </w:num>
  <w:num w:numId="6">
    <w:abstractNumId w:val="18"/>
  </w:num>
  <w:num w:numId="7">
    <w:abstractNumId w:val="17"/>
  </w:num>
  <w:num w:numId="8">
    <w:abstractNumId w:val="9"/>
  </w:num>
  <w:num w:numId="9">
    <w:abstractNumId w:val="15"/>
  </w:num>
  <w:num w:numId="10">
    <w:abstractNumId w:val="21"/>
  </w:num>
  <w:num w:numId="11">
    <w:abstractNumId w:val="16"/>
  </w:num>
  <w:num w:numId="12">
    <w:abstractNumId w:val="6"/>
  </w:num>
  <w:num w:numId="13">
    <w:abstractNumId w:val="12"/>
  </w:num>
  <w:num w:numId="14">
    <w:abstractNumId w:val="5"/>
  </w:num>
  <w:num w:numId="15">
    <w:abstractNumId w:val="1"/>
  </w:num>
  <w:num w:numId="16">
    <w:abstractNumId w:val="13"/>
  </w:num>
  <w:num w:numId="17">
    <w:abstractNumId w:val="14"/>
  </w:num>
  <w:num w:numId="18">
    <w:abstractNumId w:val="24"/>
  </w:num>
  <w:num w:numId="19">
    <w:abstractNumId w:val="20"/>
  </w:num>
  <w:num w:numId="20">
    <w:abstractNumId w:val="19"/>
  </w:num>
  <w:num w:numId="21">
    <w:abstractNumId w:val="8"/>
  </w:num>
  <w:num w:numId="22">
    <w:abstractNumId w:val="4"/>
  </w:num>
  <w:num w:numId="23">
    <w:abstractNumId w:val="26"/>
  </w:num>
  <w:num w:numId="24">
    <w:abstractNumId w:val="22"/>
  </w:num>
  <w:num w:numId="25">
    <w:abstractNumId w:val="2"/>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EA"/>
    <w:rsid w:val="0000019C"/>
    <w:rsid w:val="00000981"/>
    <w:rsid w:val="00001BFC"/>
    <w:rsid w:val="00004A38"/>
    <w:rsid w:val="00020A00"/>
    <w:rsid w:val="0004037A"/>
    <w:rsid w:val="0005076B"/>
    <w:rsid w:val="00066B3B"/>
    <w:rsid w:val="0007172F"/>
    <w:rsid w:val="000720EC"/>
    <w:rsid w:val="00072E27"/>
    <w:rsid w:val="00075EAF"/>
    <w:rsid w:val="000A038A"/>
    <w:rsid w:val="000A399D"/>
    <w:rsid w:val="000B3E9D"/>
    <w:rsid w:val="000B509B"/>
    <w:rsid w:val="000B7ABF"/>
    <w:rsid w:val="000F10D2"/>
    <w:rsid w:val="000F2C23"/>
    <w:rsid w:val="000F4FAD"/>
    <w:rsid w:val="00107BE0"/>
    <w:rsid w:val="00117626"/>
    <w:rsid w:val="001256AB"/>
    <w:rsid w:val="001414E3"/>
    <w:rsid w:val="0014174D"/>
    <w:rsid w:val="001511BC"/>
    <w:rsid w:val="00155E9F"/>
    <w:rsid w:val="00157D7D"/>
    <w:rsid w:val="0016218B"/>
    <w:rsid w:val="00162D2F"/>
    <w:rsid w:val="001673A4"/>
    <w:rsid w:val="00171BBA"/>
    <w:rsid w:val="0018145D"/>
    <w:rsid w:val="001820C5"/>
    <w:rsid w:val="001838BD"/>
    <w:rsid w:val="001860DB"/>
    <w:rsid w:val="00192F1D"/>
    <w:rsid w:val="001C0F96"/>
    <w:rsid w:val="001F2125"/>
    <w:rsid w:val="001F30D3"/>
    <w:rsid w:val="001F4AB9"/>
    <w:rsid w:val="00201EF8"/>
    <w:rsid w:val="002071B5"/>
    <w:rsid w:val="002104FD"/>
    <w:rsid w:val="00222160"/>
    <w:rsid w:val="00224721"/>
    <w:rsid w:val="002310E0"/>
    <w:rsid w:val="00240077"/>
    <w:rsid w:val="002433B9"/>
    <w:rsid w:val="00256403"/>
    <w:rsid w:val="00264918"/>
    <w:rsid w:val="002717C0"/>
    <w:rsid w:val="002770B8"/>
    <w:rsid w:val="0028276D"/>
    <w:rsid w:val="002849C2"/>
    <w:rsid w:val="002878C0"/>
    <w:rsid w:val="00292D5C"/>
    <w:rsid w:val="00294447"/>
    <w:rsid w:val="002B72F0"/>
    <w:rsid w:val="002B7C56"/>
    <w:rsid w:val="002D19CF"/>
    <w:rsid w:val="002D413D"/>
    <w:rsid w:val="002F0B53"/>
    <w:rsid w:val="002F1C3E"/>
    <w:rsid w:val="002F4836"/>
    <w:rsid w:val="003026A3"/>
    <w:rsid w:val="00327D56"/>
    <w:rsid w:val="0034668E"/>
    <w:rsid w:val="00350768"/>
    <w:rsid w:val="00351F1B"/>
    <w:rsid w:val="00353526"/>
    <w:rsid w:val="003655AC"/>
    <w:rsid w:val="00365B91"/>
    <w:rsid w:val="00366D41"/>
    <w:rsid w:val="00374ACB"/>
    <w:rsid w:val="00387E43"/>
    <w:rsid w:val="00397B38"/>
    <w:rsid w:val="003A1C4A"/>
    <w:rsid w:val="003A30B1"/>
    <w:rsid w:val="003D02F3"/>
    <w:rsid w:val="003E467E"/>
    <w:rsid w:val="003F3083"/>
    <w:rsid w:val="004033DA"/>
    <w:rsid w:val="00403AC1"/>
    <w:rsid w:val="00411D34"/>
    <w:rsid w:val="004159FA"/>
    <w:rsid w:val="00420AFA"/>
    <w:rsid w:val="00423E68"/>
    <w:rsid w:val="00432CBE"/>
    <w:rsid w:val="00434DF3"/>
    <w:rsid w:val="0045751A"/>
    <w:rsid w:val="004667DC"/>
    <w:rsid w:val="00466FDC"/>
    <w:rsid w:val="00467F84"/>
    <w:rsid w:val="0049263E"/>
    <w:rsid w:val="0049409B"/>
    <w:rsid w:val="004A0D42"/>
    <w:rsid w:val="004A55FC"/>
    <w:rsid w:val="004A6210"/>
    <w:rsid w:val="004A7156"/>
    <w:rsid w:val="004B0703"/>
    <w:rsid w:val="004B0B9A"/>
    <w:rsid w:val="004C055D"/>
    <w:rsid w:val="004C7DEA"/>
    <w:rsid w:val="004D610C"/>
    <w:rsid w:val="004D77F7"/>
    <w:rsid w:val="004E23D0"/>
    <w:rsid w:val="004F09E6"/>
    <w:rsid w:val="004F6FC3"/>
    <w:rsid w:val="00520FC7"/>
    <w:rsid w:val="00530CA6"/>
    <w:rsid w:val="00547134"/>
    <w:rsid w:val="00567B72"/>
    <w:rsid w:val="00573187"/>
    <w:rsid w:val="005861D7"/>
    <w:rsid w:val="005B04C2"/>
    <w:rsid w:val="005B41E5"/>
    <w:rsid w:val="005D6A44"/>
    <w:rsid w:val="005F4EC3"/>
    <w:rsid w:val="005F5DB3"/>
    <w:rsid w:val="005F7F5A"/>
    <w:rsid w:val="00615F71"/>
    <w:rsid w:val="00622C79"/>
    <w:rsid w:val="00631419"/>
    <w:rsid w:val="006400DF"/>
    <w:rsid w:val="00640CBF"/>
    <w:rsid w:val="00642BC6"/>
    <w:rsid w:val="006511D9"/>
    <w:rsid w:val="00652808"/>
    <w:rsid w:val="00675986"/>
    <w:rsid w:val="0068478F"/>
    <w:rsid w:val="00690EBF"/>
    <w:rsid w:val="00697D8B"/>
    <w:rsid w:val="006B01AA"/>
    <w:rsid w:val="006B0D16"/>
    <w:rsid w:val="006C2AA2"/>
    <w:rsid w:val="006C3D59"/>
    <w:rsid w:val="006D5E12"/>
    <w:rsid w:val="006D7118"/>
    <w:rsid w:val="006E56F1"/>
    <w:rsid w:val="006F08D4"/>
    <w:rsid w:val="00713A5B"/>
    <w:rsid w:val="00714CC2"/>
    <w:rsid w:val="00715C8A"/>
    <w:rsid w:val="0072541C"/>
    <w:rsid w:val="0073584C"/>
    <w:rsid w:val="007609D8"/>
    <w:rsid w:val="00770E57"/>
    <w:rsid w:val="00795AC3"/>
    <w:rsid w:val="007A535E"/>
    <w:rsid w:val="007B0CBC"/>
    <w:rsid w:val="007B6640"/>
    <w:rsid w:val="007C00EB"/>
    <w:rsid w:val="007C3913"/>
    <w:rsid w:val="007D34D4"/>
    <w:rsid w:val="007F151A"/>
    <w:rsid w:val="008156FF"/>
    <w:rsid w:val="00815FA2"/>
    <w:rsid w:val="008223F7"/>
    <w:rsid w:val="00823957"/>
    <w:rsid w:val="00831B4F"/>
    <w:rsid w:val="008332FA"/>
    <w:rsid w:val="00842F91"/>
    <w:rsid w:val="0085525F"/>
    <w:rsid w:val="00866405"/>
    <w:rsid w:val="00880E13"/>
    <w:rsid w:val="0089029B"/>
    <w:rsid w:val="008C6290"/>
    <w:rsid w:val="008D7689"/>
    <w:rsid w:val="008E10C8"/>
    <w:rsid w:val="008E3129"/>
    <w:rsid w:val="00940D84"/>
    <w:rsid w:val="0095102D"/>
    <w:rsid w:val="009571A8"/>
    <w:rsid w:val="009716F7"/>
    <w:rsid w:val="00984A92"/>
    <w:rsid w:val="009854C4"/>
    <w:rsid w:val="00991364"/>
    <w:rsid w:val="00993233"/>
    <w:rsid w:val="009A0891"/>
    <w:rsid w:val="009A24E9"/>
    <w:rsid w:val="009A7697"/>
    <w:rsid w:val="009B4D0A"/>
    <w:rsid w:val="009C1C30"/>
    <w:rsid w:val="009C213C"/>
    <w:rsid w:val="009C6CCF"/>
    <w:rsid w:val="009C6F37"/>
    <w:rsid w:val="009D0174"/>
    <w:rsid w:val="009F26E1"/>
    <w:rsid w:val="009F585C"/>
    <w:rsid w:val="00A0418E"/>
    <w:rsid w:val="00A12408"/>
    <w:rsid w:val="00A12BD2"/>
    <w:rsid w:val="00A27052"/>
    <w:rsid w:val="00A33B56"/>
    <w:rsid w:val="00A34497"/>
    <w:rsid w:val="00A3554C"/>
    <w:rsid w:val="00A35CDE"/>
    <w:rsid w:val="00A45208"/>
    <w:rsid w:val="00A51A2E"/>
    <w:rsid w:val="00A66AAA"/>
    <w:rsid w:val="00A7132E"/>
    <w:rsid w:val="00A71521"/>
    <w:rsid w:val="00A754B4"/>
    <w:rsid w:val="00A76892"/>
    <w:rsid w:val="00A818C2"/>
    <w:rsid w:val="00A92159"/>
    <w:rsid w:val="00AA0AC8"/>
    <w:rsid w:val="00AA38C0"/>
    <w:rsid w:val="00AC647E"/>
    <w:rsid w:val="00AC64E3"/>
    <w:rsid w:val="00AD49E7"/>
    <w:rsid w:val="00B02174"/>
    <w:rsid w:val="00B1424D"/>
    <w:rsid w:val="00B35383"/>
    <w:rsid w:val="00B41771"/>
    <w:rsid w:val="00B42134"/>
    <w:rsid w:val="00B52014"/>
    <w:rsid w:val="00B5324D"/>
    <w:rsid w:val="00B7012F"/>
    <w:rsid w:val="00B72F4E"/>
    <w:rsid w:val="00B94252"/>
    <w:rsid w:val="00B95276"/>
    <w:rsid w:val="00BB0402"/>
    <w:rsid w:val="00BB0D0E"/>
    <w:rsid w:val="00BD6863"/>
    <w:rsid w:val="00BE287B"/>
    <w:rsid w:val="00BF0DA7"/>
    <w:rsid w:val="00BF2D2E"/>
    <w:rsid w:val="00BF5D39"/>
    <w:rsid w:val="00C166BD"/>
    <w:rsid w:val="00C24526"/>
    <w:rsid w:val="00C313C3"/>
    <w:rsid w:val="00C342FE"/>
    <w:rsid w:val="00C37DB5"/>
    <w:rsid w:val="00C40978"/>
    <w:rsid w:val="00C4137E"/>
    <w:rsid w:val="00C502A0"/>
    <w:rsid w:val="00C506D0"/>
    <w:rsid w:val="00C53146"/>
    <w:rsid w:val="00C6624B"/>
    <w:rsid w:val="00C67356"/>
    <w:rsid w:val="00C80904"/>
    <w:rsid w:val="00C8500C"/>
    <w:rsid w:val="00C9326E"/>
    <w:rsid w:val="00CA1A71"/>
    <w:rsid w:val="00CA7384"/>
    <w:rsid w:val="00CB068E"/>
    <w:rsid w:val="00CB42CD"/>
    <w:rsid w:val="00CF30D4"/>
    <w:rsid w:val="00D14CD4"/>
    <w:rsid w:val="00D81650"/>
    <w:rsid w:val="00D926C7"/>
    <w:rsid w:val="00DA1ECC"/>
    <w:rsid w:val="00DA6DDC"/>
    <w:rsid w:val="00DB198B"/>
    <w:rsid w:val="00DB5B66"/>
    <w:rsid w:val="00DC006B"/>
    <w:rsid w:val="00E0046A"/>
    <w:rsid w:val="00E02C80"/>
    <w:rsid w:val="00E0349E"/>
    <w:rsid w:val="00E03B96"/>
    <w:rsid w:val="00E10DD1"/>
    <w:rsid w:val="00E203D0"/>
    <w:rsid w:val="00E31D60"/>
    <w:rsid w:val="00E34F41"/>
    <w:rsid w:val="00E44554"/>
    <w:rsid w:val="00E64F30"/>
    <w:rsid w:val="00E70B61"/>
    <w:rsid w:val="00E723F4"/>
    <w:rsid w:val="00E82ACB"/>
    <w:rsid w:val="00E90A0B"/>
    <w:rsid w:val="00E90B60"/>
    <w:rsid w:val="00E91078"/>
    <w:rsid w:val="00EB2422"/>
    <w:rsid w:val="00EC2EA6"/>
    <w:rsid w:val="00EC7F02"/>
    <w:rsid w:val="00ED1041"/>
    <w:rsid w:val="00EF1E66"/>
    <w:rsid w:val="00EF5BE4"/>
    <w:rsid w:val="00F11B54"/>
    <w:rsid w:val="00F159CF"/>
    <w:rsid w:val="00F2052A"/>
    <w:rsid w:val="00F472F8"/>
    <w:rsid w:val="00F94367"/>
    <w:rsid w:val="00FA636E"/>
    <w:rsid w:val="00FB10AF"/>
    <w:rsid w:val="00FC2E86"/>
    <w:rsid w:val="00FC7E61"/>
    <w:rsid w:val="00FF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ru v:ext="edit" colors="#c9f"/>
    </o:shapedefaults>
    <o:shapelayout v:ext="edit">
      <o:idmap v:ext="edit" data="1"/>
    </o:shapelayout>
  </w:shapeDefaults>
  <w:decimalSymbol w:val=","/>
  <w:listSeparator w:val=";"/>
  <w15:docId w15:val="{9323F943-C9B3-4987-AED8-28E3C302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156"/>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4">
    <w:name w:val="Верхний колонтитул Знак"/>
    <w:basedOn w:val="a0"/>
    <w:link w:val="a3"/>
    <w:uiPriority w:val="99"/>
    <w:rsid w:val="004A7156"/>
  </w:style>
  <w:style w:type="paragraph" w:styleId="a5">
    <w:name w:val="footer"/>
    <w:basedOn w:val="a"/>
    <w:link w:val="a6"/>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Нижний колонтитул Знак"/>
    <w:basedOn w:val="a0"/>
    <w:link w:val="a5"/>
    <w:uiPriority w:val="99"/>
    <w:rsid w:val="004A7156"/>
  </w:style>
  <w:style w:type="character" w:customStyle="1" w:styleId="1">
    <w:name w:val="Основной шрифт абзаца1"/>
    <w:rsid w:val="004A7156"/>
  </w:style>
  <w:style w:type="paragraph" w:styleId="a7">
    <w:name w:val="List Paragraph"/>
    <w:basedOn w:val="a"/>
    <w:uiPriority w:val="34"/>
    <w:qFormat/>
    <w:rsid w:val="004A7156"/>
    <w:pPr>
      <w:ind w:left="720"/>
      <w:contextualSpacing/>
    </w:pPr>
  </w:style>
  <w:style w:type="character" w:styleId="a8">
    <w:name w:val="Hyperlink"/>
    <w:uiPriority w:val="99"/>
    <w:unhideWhenUsed/>
    <w:rsid w:val="005861D7"/>
    <w:rPr>
      <w:color w:val="0000FF"/>
      <w:u w:val="single"/>
    </w:rPr>
  </w:style>
  <w:style w:type="paragraph" w:styleId="a9">
    <w:name w:val="Balloon Text"/>
    <w:basedOn w:val="a"/>
    <w:link w:val="aa"/>
    <w:uiPriority w:val="99"/>
    <w:semiHidden/>
    <w:unhideWhenUsed/>
    <w:rsid w:val="005D6A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A44"/>
    <w:rPr>
      <w:rFonts w:ascii="Tahoma" w:hAnsi="Tahoma" w:cs="Tahoma"/>
      <w:sz w:val="16"/>
      <w:szCs w:val="16"/>
    </w:rPr>
  </w:style>
  <w:style w:type="character" w:customStyle="1" w:styleId="apple-converted-space">
    <w:name w:val="apple-converted-space"/>
    <w:basedOn w:val="a0"/>
    <w:rsid w:val="000B509B"/>
  </w:style>
  <w:style w:type="paragraph" w:styleId="ab">
    <w:name w:val="No Spacing"/>
    <w:uiPriority w:val="1"/>
    <w:qFormat/>
    <w:rsid w:val="00A0418E"/>
    <w:pPr>
      <w:spacing w:after="0" w:line="240" w:lineRule="auto"/>
    </w:pPr>
    <w:rPr>
      <w:rFonts w:ascii="Times New Roman" w:hAnsi="Times New Roman" w:cs="Times New Roman"/>
      <w:sz w:val="28"/>
      <w:szCs w:val="28"/>
    </w:rPr>
  </w:style>
  <w:style w:type="paragraph" w:customStyle="1" w:styleId="p1">
    <w:name w:val="p1"/>
    <w:basedOn w:val="a"/>
    <w:rsid w:val="00C313C3"/>
    <w:pPr>
      <w:spacing w:before="100" w:beforeAutospacing="1" w:after="100" w:afterAutospacing="1" w:line="240" w:lineRule="auto"/>
    </w:pPr>
    <w:rPr>
      <w:rFonts w:eastAsia="Times New Roman"/>
      <w:sz w:val="24"/>
      <w:szCs w:val="24"/>
      <w:lang w:eastAsia="ru-RU"/>
    </w:rPr>
  </w:style>
  <w:style w:type="character" w:customStyle="1" w:styleId="butback">
    <w:name w:val="butback"/>
    <w:basedOn w:val="a0"/>
    <w:rsid w:val="00A34497"/>
  </w:style>
  <w:style w:type="character" w:customStyle="1" w:styleId="submenu-table">
    <w:name w:val="submenu-table"/>
    <w:basedOn w:val="a0"/>
    <w:rsid w:val="00A34497"/>
  </w:style>
  <w:style w:type="character" w:customStyle="1" w:styleId="2">
    <w:name w:val="Подпись к картинке (2)_"/>
    <w:basedOn w:val="a0"/>
    <w:link w:val="20"/>
    <w:rsid w:val="002849C2"/>
    <w:rPr>
      <w:rFonts w:ascii="Times New Roman" w:eastAsia="Times New Roman" w:hAnsi="Times New Roman" w:cs="Times New Roman"/>
      <w:b/>
      <w:bCs/>
      <w:sz w:val="28"/>
      <w:szCs w:val="28"/>
      <w:shd w:val="clear" w:color="auto" w:fill="FFFFFF"/>
    </w:rPr>
  </w:style>
  <w:style w:type="paragraph" w:customStyle="1" w:styleId="20">
    <w:name w:val="Подпись к картинке (2)"/>
    <w:basedOn w:val="a"/>
    <w:link w:val="2"/>
    <w:rsid w:val="002849C2"/>
    <w:pPr>
      <w:widowControl w:val="0"/>
      <w:shd w:val="clear" w:color="auto" w:fill="FFFFFF"/>
      <w:spacing w:after="0" w:line="0" w:lineRule="atLeast"/>
    </w:pPr>
    <w:rPr>
      <w:rFonts w:eastAsia="Times New Roman"/>
      <w:b/>
      <w:bCs/>
    </w:rPr>
  </w:style>
  <w:style w:type="character" w:customStyle="1" w:styleId="21">
    <w:name w:val="Основной текст (2)_"/>
    <w:basedOn w:val="a0"/>
    <w:link w:val="22"/>
    <w:rsid w:val="00F2052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2052A"/>
    <w:pPr>
      <w:widowControl w:val="0"/>
      <w:shd w:val="clear" w:color="auto" w:fill="FFFFFF"/>
      <w:spacing w:after="360" w:line="0" w:lineRule="atLeast"/>
    </w:pPr>
    <w:rPr>
      <w:rFonts w:eastAsia="Times New Roman"/>
      <w:sz w:val="22"/>
      <w:szCs w:val="22"/>
    </w:rPr>
  </w:style>
  <w:style w:type="character" w:customStyle="1" w:styleId="blk3">
    <w:name w:val="blk3"/>
    <w:rsid w:val="00432CBE"/>
    <w:rPr>
      <w:vanish w:val="0"/>
      <w:webHidden w:val="0"/>
      <w:specVanish w:val="0"/>
    </w:rPr>
  </w:style>
  <w:style w:type="paragraph" w:styleId="ac">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d"/>
    <w:uiPriority w:val="99"/>
    <w:unhideWhenUsed/>
    <w:rsid w:val="004F09E6"/>
    <w:pPr>
      <w:spacing w:after="0" w:line="240" w:lineRule="auto"/>
      <w:ind w:firstLine="709"/>
      <w:jc w:val="both"/>
    </w:pPr>
    <w:rPr>
      <w:rFonts w:eastAsia="Calibri"/>
      <w:sz w:val="20"/>
      <w:szCs w:val="20"/>
      <w:lang w:val="x-none"/>
    </w:rPr>
  </w:style>
  <w:style w:type="character" w:customStyle="1" w:styleId="ad">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c"/>
    <w:uiPriority w:val="99"/>
    <w:rsid w:val="004F09E6"/>
    <w:rPr>
      <w:rFonts w:ascii="Times New Roman" w:eastAsia="Calibri" w:hAnsi="Times New Roman" w:cs="Times New Roman"/>
      <w:sz w:val="20"/>
      <w:szCs w:val="20"/>
      <w:lang w:val="x-none"/>
    </w:rPr>
  </w:style>
  <w:style w:type="character" w:styleId="ae">
    <w:name w:val="footnote reference"/>
    <w:aliases w:val="Знак сноски 1,Знак сноски-FN,Ciae niinee-FN,Referencia nota al pie,4_G"/>
    <w:uiPriority w:val="99"/>
    <w:unhideWhenUsed/>
    <w:rsid w:val="004F09E6"/>
    <w:rPr>
      <w:vertAlign w:val="superscript"/>
    </w:rPr>
  </w:style>
  <w:style w:type="paragraph" w:customStyle="1" w:styleId="ConsPlusNormal">
    <w:name w:val="ConsPlusNormal"/>
    <w:rsid w:val="00ED1041"/>
    <w:pPr>
      <w:autoSpaceDE w:val="0"/>
      <w:autoSpaceDN w:val="0"/>
      <w:adjustRightInd w:val="0"/>
      <w:spacing w:after="0" w:line="240" w:lineRule="auto"/>
    </w:pPr>
    <w:rPr>
      <w:rFonts w:ascii="Arial" w:eastAsia="Calibri" w:hAnsi="Arial" w:cs="Arial"/>
      <w:sz w:val="20"/>
      <w:szCs w:val="20"/>
    </w:rPr>
  </w:style>
  <w:style w:type="table" w:styleId="af">
    <w:name w:val="Table Grid"/>
    <w:basedOn w:val="a1"/>
    <w:uiPriority w:val="59"/>
    <w:rsid w:val="006B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8790">
      <w:bodyDiv w:val="1"/>
      <w:marLeft w:val="0"/>
      <w:marRight w:val="0"/>
      <w:marTop w:val="0"/>
      <w:marBottom w:val="0"/>
      <w:divBdr>
        <w:top w:val="none" w:sz="0" w:space="0" w:color="auto"/>
        <w:left w:val="none" w:sz="0" w:space="0" w:color="auto"/>
        <w:bottom w:val="none" w:sz="0" w:space="0" w:color="auto"/>
        <w:right w:val="none" w:sz="0" w:space="0" w:color="auto"/>
      </w:divBdr>
      <w:divsChild>
        <w:div w:id="782652718">
          <w:marLeft w:val="0"/>
          <w:marRight w:val="0"/>
          <w:marTop w:val="0"/>
          <w:marBottom w:val="0"/>
          <w:divBdr>
            <w:top w:val="none" w:sz="0" w:space="0" w:color="auto"/>
            <w:left w:val="none" w:sz="0" w:space="0" w:color="auto"/>
            <w:bottom w:val="none" w:sz="0" w:space="0" w:color="auto"/>
            <w:right w:val="none" w:sz="0" w:space="0" w:color="auto"/>
          </w:divBdr>
        </w:div>
        <w:div w:id="1660228556">
          <w:marLeft w:val="0"/>
          <w:marRight w:val="0"/>
          <w:marTop w:val="0"/>
          <w:marBottom w:val="0"/>
          <w:divBdr>
            <w:top w:val="none" w:sz="0" w:space="0" w:color="auto"/>
            <w:left w:val="none" w:sz="0" w:space="0" w:color="auto"/>
            <w:bottom w:val="none" w:sz="0" w:space="0" w:color="auto"/>
            <w:right w:val="none" w:sz="0" w:space="0" w:color="auto"/>
          </w:divBdr>
        </w:div>
      </w:divsChild>
    </w:div>
    <w:div w:id="1484810396">
      <w:bodyDiv w:val="1"/>
      <w:marLeft w:val="0"/>
      <w:marRight w:val="0"/>
      <w:marTop w:val="0"/>
      <w:marBottom w:val="0"/>
      <w:divBdr>
        <w:top w:val="none" w:sz="0" w:space="0" w:color="auto"/>
        <w:left w:val="none" w:sz="0" w:space="0" w:color="auto"/>
        <w:bottom w:val="none" w:sz="0" w:space="0" w:color="auto"/>
        <w:right w:val="none" w:sz="0" w:space="0" w:color="auto"/>
      </w:divBdr>
    </w:div>
    <w:div w:id="17816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D7DC-9837-4D4C-8B4B-5895C3EE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12</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126</cp:revision>
  <cp:lastPrinted>2015-08-26T11:04:00Z</cp:lastPrinted>
  <dcterms:created xsi:type="dcterms:W3CDTF">2014-09-18T07:01:00Z</dcterms:created>
  <dcterms:modified xsi:type="dcterms:W3CDTF">2015-10-20T12:33:00Z</dcterms:modified>
</cp:coreProperties>
</file>