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EB" w:rsidRDefault="00A929EF" w:rsidP="00C75CEB">
      <w:pPr>
        <w:pStyle w:val="ab"/>
        <w:ind w:left="-709" w:right="-653"/>
        <w:jc w:val="center"/>
        <w:rPr>
          <w:b/>
          <w:color w:val="000000" w:themeColor="text1"/>
        </w:rPr>
      </w:pPr>
      <w:r>
        <w:rPr>
          <w:noProof/>
          <w:lang w:eastAsia="ru-RU"/>
        </w:rPr>
        <mc:AlternateContent>
          <mc:Choice Requires="wps">
            <w:drawing>
              <wp:anchor distT="0" distB="0" distL="114300" distR="114300" simplePos="0" relativeHeight="251661312" behindDoc="1" locked="0" layoutInCell="1" allowOverlap="1" wp14:anchorId="3ACD785C" wp14:editId="4B885A88">
                <wp:simplePos x="0" y="0"/>
                <wp:positionH relativeFrom="column">
                  <wp:posOffset>-635</wp:posOffset>
                </wp:positionH>
                <wp:positionV relativeFrom="paragraph">
                  <wp:posOffset>-83820</wp:posOffset>
                </wp:positionV>
                <wp:extent cx="4657725" cy="6888480"/>
                <wp:effectExtent l="0" t="0" r="28575" b="26670"/>
                <wp:wrapNone/>
                <wp:docPr id="1" name="Прямоугольник 1"/>
                <wp:cNvGraphicFramePr/>
                <a:graphic xmlns:a="http://schemas.openxmlformats.org/drawingml/2006/main">
                  <a:graphicData uri="http://schemas.microsoft.com/office/word/2010/wordprocessingShape">
                    <wps:wsp>
                      <wps:cNvSpPr/>
                      <wps:spPr>
                        <a:xfrm>
                          <a:off x="0" y="0"/>
                          <a:ext cx="4657725" cy="6888480"/>
                        </a:xfrm>
                        <a:prstGeom prst="rect">
                          <a:avLst/>
                        </a:prstGeom>
                        <a:solidFill>
                          <a:schemeClr val="tx2">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086A2" id="Прямоугольник 1" o:spid="_x0000_s1026" style="position:absolute;margin-left:-.05pt;margin-top:-6.6pt;width:366.75pt;height:542.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" fillcolor="#c6d9f1 [671]" strokecolor="#4f81bd [3204]" strokeweight="1pt"/>
            </w:pict>
          </mc:Fallback>
        </mc:AlternateContent>
      </w:r>
      <w:r w:rsidR="00C75CEB" w:rsidRPr="005771DE">
        <w:rPr>
          <w:b/>
          <w:color w:val="000000" w:themeColor="text1"/>
        </w:rPr>
        <w:t xml:space="preserve">Государственное бюджетное учреждение </w:t>
      </w:r>
    </w:p>
    <w:p w:rsidR="00C75CEB" w:rsidRDefault="00C75CEB" w:rsidP="00C75CEB">
      <w:pPr>
        <w:pStyle w:val="ab"/>
        <w:ind w:left="-709" w:right="-653"/>
        <w:jc w:val="center"/>
        <w:rPr>
          <w:b/>
          <w:color w:val="000000" w:themeColor="text1"/>
        </w:rPr>
      </w:pPr>
      <w:r w:rsidRPr="005771DE">
        <w:rPr>
          <w:b/>
          <w:color w:val="000000" w:themeColor="text1"/>
        </w:rPr>
        <w:t xml:space="preserve">Краснодарского края </w:t>
      </w:r>
    </w:p>
    <w:p w:rsidR="00C75CEB" w:rsidRPr="005771DE" w:rsidRDefault="00C75CEB" w:rsidP="00C75CEB">
      <w:pPr>
        <w:pStyle w:val="ab"/>
        <w:ind w:left="-709" w:right="-653"/>
        <w:jc w:val="center"/>
        <w:rPr>
          <w:b/>
          <w:color w:val="000000" w:themeColor="text1"/>
        </w:rPr>
      </w:pPr>
      <w:r w:rsidRPr="005771DE">
        <w:rPr>
          <w:b/>
          <w:color w:val="000000" w:themeColor="text1"/>
        </w:rPr>
        <w:t>«Краевой методический центр»</w:t>
      </w:r>
    </w:p>
    <w:p w:rsidR="00CA7384" w:rsidRPr="004B0703" w:rsidRDefault="00CA7384" w:rsidP="00F11B54">
      <w:pPr>
        <w:ind w:right="-370"/>
        <w:rPr>
          <w:sz w:val="24"/>
          <w:szCs w:val="24"/>
        </w:rPr>
      </w:pPr>
    </w:p>
    <w:p w:rsidR="00F11B54" w:rsidRDefault="00F11B54" w:rsidP="0089029B">
      <w:pPr>
        <w:pStyle w:val="ab"/>
        <w:ind w:left="-709" w:right="-653"/>
        <w:jc w:val="center"/>
        <w:rPr>
          <w:b/>
          <w:sz w:val="40"/>
        </w:rPr>
      </w:pPr>
    </w:p>
    <w:p w:rsidR="00715C8A" w:rsidRDefault="00715C8A" w:rsidP="0089029B">
      <w:pPr>
        <w:pStyle w:val="ab"/>
        <w:ind w:left="-709" w:right="-653"/>
        <w:jc w:val="center"/>
        <w:rPr>
          <w:b/>
          <w:sz w:val="40"/>
        </w:rPr>
      </w:pPr>
    </w:p>
    <w:p w:rsidR="00C80904" w:rsidRDefault="00C80904" w:rsidP="0089029B">
      <w:pPr>
        <w:pStyle w:val="ab"/>
        <w:ind w:left="-709" w:right="-653"/>
        <w:jc w:val="center"/>
        <w:rPr>
          <w:b/>
          <w:sz w:val="40"/>
        </w:rPr>
      </w:pPr>
    </w:p>
    <w:p w:rsidR="00C80904" w:rsidRPr="0089029B" w:rsidRDefault="00C80904" w:rsidP="0089029B">
      <w:pPr>
        <w:pStyle w:val="ab"/>
        <w:ind w:left="-709" w:right="-653"/>
        <w:jc w:val="center"/>
        <w:rPr>
          <w:b/>
          <w:sz w:val="40"/>
        </w:rPr>
      </w:pPr>
    </w:p>
    <w:p w:rsidR="00F11B54" w:rsidRPr="00F11B54" w:rsidRDefault="00F11B54" w:rsidP="00F11B54">
      <w:pPr>
        <w:pStyle w:val="ab"/>
        <w:ind w:left="-709" w:right="-653"/>
        <w:jc w:val="center"/>
        <w:rPr>
          <w:b/>
          <w:color w:val="6666FF"/>
          <w:sz w:val="16"/>
        </w:rPr>
      </w:pPr>
    </w:p>
    <w:p w:rsidR="007B0CBC" w:rsidRDefault="00715C8A" w:rsidP="00715C8A">
      <w:pPr>
        <w:tabs>
          <w:tab w:val="left" w:pos="2169"/>
        </w:tabs>
        <w:spacing w:after="0" w:line="240" w:lineRule="auto"/>
        <w:ind w:right="-370"/>
        <w:jc w:val="center"/>
        <w:rPr>
          <w:rFonts w:eastAsia="Times New Roman"/>
          <w:b/>
          <w:sz w:val="36"/>
          <w:szCs w:val="36"/>
          <w:lang w:eastAsia="ru-RU"/>
        </w:rPr>
      </w:pPr>
      <w:r w:rsidRPr="00715C8A">
        <w:rPr>
          <w:rFonts w:eastAsia="Times New Roman"/>
          <w:b/>
          <w:sz w:val="36"/>
          <w:szCs w:val="36"/>
          <w:lang w:eastAsia="ru-RU"/>
        </w:rPr>
        <w:t xml:space="preserve">ИНСТРУКЦИЯ </w:t>
      </w:r>
      <w:r w:rsidR="00491409">
        <w:rPr>
          <w:rFonts w:eastAsia="Times New Roman"/>
          <w:b/>
          <w:sz w:val="36"/>
          <w:szCs w:val="36"/>
          <w:lang w:eastAsia="ru-RU"/>
        </w:rPr>
        <w:t>№ 6</w:t>
      </w:r>
    </w:p>
    <w:p w:rsidR="00715C8A" w:rsidRPr="00715C8A" w:rsidRDefault="00715C8A" w:rsidP="00715C8A">
      <w:pPr>
        <w:tabs>
          <w:tab w:val="left" w:pos="2169"/>
        </w:tabs>
        <w:spacing w:after="0" w:line="240" w:lineRule="auto"/>
        <w:ind w:right="-370"/>
        <w:jc w:val="center"/>
        <w:rPr>
          <w:rFonts w:eastAsia="Times New Roman"/>
          <w:b/>
          <w:sz w:val="36"/>
          <w:szCs w:val="36"/>
          <w:lang w:eastAsia="ru-RU"/>
        </w:rPr>
      </w:pPr>
    </w:p>
    <w:p w:rsidR="00491409" w:rsidRDefault="00491409" w:rsidP="00491409">
      <w:pPr>
        <w:pStyle w:val="ab"/>
        <w:jc w:val="center"/>
        <w:rPr>
          <w:b/>
          <w:sz w:val="36"/>
          <w:lang w:eastAsia="ru-RU"/>
        </w:rPr>
      </w:pPr>
      <w:r w:rsidRPr="00491409">
        <w:rPr>
          <w:b/>
          <w:sz w:val="36"/>
          <w:lang w:eastAsia="ru-RU"/>
        </w:rPr>
        <w:t>Обеспечение доступности для инвалидов</w:t>
      </w:r>
    </w:p>
    <w:p w:rsidR="00491409" w:rsidRPr="00491409" w:rsidRDefault="00491409" w:rsidP="00491409">
      <w:pPr>
        <w:pStyle w:val="ab"/>
        <w:jc w:val="center"/>
        <w:rPr>
          <w:b/>
          <w:sz w:val="36"/>
          <w:lang w:eastAsia="ru-RU"/>
        </w:rPr>
      </w:pPr>
      <w:r w:rsidRPr="00491409">
        <w:rPr>
          <w:b/>
          <w:sz w:val="36"/>
          <w:lang w:eastAsia="ru-RU"/>
        </w:rPr>
        <w:t>социального обслуживания</w:t>
      </w:r>
    </w:p>
    <w:p w:rsidR="00292D5C" w:rsidRPr="00715C8A" w:rsidRDefault="00292D5C" w:rsidP="00491409">
      <w:pPr>
        <w:pStyle w:val="ab"/>
        <w:rPr>
          <w:lang w:eastAsia="ru-RU"/>
        </w:rPr>
      </w:pPr>
    </w:p>
    <w:p w:rsidR="00292D5C" w:rsidRPr="00715C8A" w:rsidRDefault="00292D5C" w:rsidP="008156FF">
      <w:pPr>
        <w:tabs>
          <w:tab w:val="left" w:pos="2169"/>
        </w:tabs>
        <w:ind w:right="-370"/>
        <w:jc w:val="center"/>
        <w:rPr>
          <w:rFonts w:eastAsia="Times New Roman"/>
          <w:b/>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3655AC" w:rsidRDefault="003655AC" w:rsidP="008156FF">
      <w:pPr>
        <w:tabs>
          <w:tab w:val="left" w:pos="2169"/>
        </w:tabs>
        <w:ind w:right="-370"/>
        <w:jc w:val="center"/>
        <w:rPr>
          <w:rFonts w:eastAsia="Times New Roman"/>
          <w:sz w:val="24"/>
          <w:szCs w:val="24"/>
          <w:lang w:eastAsia="ru-RU"/>
        </w:rPr>
      </w:pPr>
    </w:p>
    <w:p w:rsidR="004A7156" w:rsidRDefault="004A7156" w:rsidP="008156FF">
      <w:pPr>
        <w:tabs>
          <w:tab w:val="left" w:pos="2169"/>
        </w:tabs>
        <w:ind w:right="-370"/>
        <w:jc w:val="center"/>
        <w:rPr>
          <w:rFonts w:eastAsia="Times New Roman"/>
          <w:b/>
          <w:color w:val="9900CC"/>
          <w:sz w:val="24"/>
          <w:szCs w:val="24"/>
          <w:lang w:eastAsia="ru-RU"/>
        </w:rPr>
      </w:pPr>
    </w:p>
    <w:p w:rsidR="00C80904" w:rsidRPr="004B0703" w:rsidRDefault="00C80904" w:rsidP="00491409">
      <w:pPr>
        <w:tabs>
          <w:tab w:val="left" w:pos="2169"/>
        </w:tabs>
        <w:ind w:right="-370"/>
        <w:rPr>
          <w:rFonts w:eastAsia="Times New Roman"/>
          <w:b/>
          <w:color w:val="9900CC"/>
          <w:sz w:val="24"/>
          <w:szCs w:val="24"/>
          <w:lang w:eastAsia="ru-RU"/>
        </w:rPr>
      </w:pPr>
    </w:p>
    <w:p w:rsidR="00CA1A71" w:rsidRDefault="00CA1A71" w:rsidP="003655AC">
      <w:pPr>
        <w:tabs>
          <w:tab w:val="left" w:pos="2169"/>
          <w:tab w:val="left" w:pos="5355"/>
        </w:tabs>
        <w:ind w:right="-370"/>
        <w:rPr>
          <w:rFonts w:eastAsia="Times New Roman"/>
          <w:b/>
          <w:color w:val="9900CC"/>
          <w:sz w:val="24"/>
          <w:szCs w:val="24"/>
          <w:lang w:eastAsia="ru-RU"/>
        </w:rPr>
      </w:pPr>
    </w:p>
    <w:p w:rsidR="004A7156" w:rsidRPr="004B0703" w:rsidRDefault="004A7156" w:rsidP="008156FF">
      <w:pPr>
        <w:spacing w:after="0" w:line="240" w:lineRule="auto"/>
        <w:ind w:right="-370"/>
        <w:jc w:val="center"/>
        <w:rPr>
          <w:rFonts w:eastAsia="Times New Roman"/>
          <w:bCs/>
          <w:sz w:val="24"/>
          <w:szCs w:val="24"/>
          <w:lang w:eastAsia="ru-RU"/>
        </w:rPr>
      </w:pPr>
      <w:r w:rsidRPr="004B0703">
        <w:rPr>
          <w:rFonts w:eastAsia="Times New Roman"/>
          <w:bCs/>
          <w:sz w:val="24"/>
          <w:szCs w:val="24"/>
          <w:lang w:eastAsia="ru-RU"/>
        </w:rPr>
        <w:t>г. Краснодар</w:t>
      </w:r>
    </w:p>
    <w:p w:rsidR="004A7156" w:rsidRPr="004B0703" w:rsidRDefault="00A0418E" w:rsidP="008156FF">
      <w:pPr>
        <w:spacing w:after="0" w:line="240" w:lineRule="auto"/>
        <w:ind w:right="-370"/>
        <w:jc w:val="center"/>
        <w:rPr>
          <w:rFonts w:eastAsia="Times New Roman"/>
          <w:bCs/>
          <w:sz w:val="24"/>
          <w:szCs w:val="24"/>
          <w:lang w:eastAsia="ru-RU"/>
        </w:rPr>
      </w:pPr>
      <w:r>
        <w:rPr>
          <w:rFonts w:eastAsia="Times New Roman"/>
          <w:bCs/>
          <w:sz w:val="24"/>
          <w:szCs w:val="24"/>
          <w:lang w:eastAsia="ru-RU"/>
        </w:rPr>
        <w:t>2015</w:t>
      </w:r>
    </w:p>
    <w:p w:rsidR="004A7156" w:rsidRPr="004B0703" w:rsidRDefault="004A7156" w:rsidP="008156FF">
      <w:pPr>
        <w:spacing w:after="0" w:line="240" w:lineRule="auto"/>
        <w:ind w:right="-370"/>
        <w:jc w:val="center"/>
        <w:rPr>
          <w:rFonts w:eastAsia="Times New Roman"/>
          <w:bCs/>
          <w:sz w:val="24"/>
          <w:szCs w:val="24"/>
          <w:lang w:eastAsia="ru-RU"/>
        </w:rPr>
      </w:pPr>
    </w:p>
    <w:p w:rsidR="004A7156" w:rsidRPr="004B0703" w:rsidRDefault="004A7156" w:rsidP="008156FF">
      <w:pPr>
        <w:spacing w:after="0" w:line="240" w:lineRule="auto"/>
        <w:ind w:right="-370"/>
        <w:jc w:val="center"/>
        <w:rPr>
          <w:rFonts w:eastAsia="Times New Roman"/>
          <w:bCs/>
          <w:sz w:val="24"/>
          <w:szCs w:val="24"/>
          <w:lang w:eastAsia="ru-RU"/>
        </w:rPr>
      </w:pPr>
    </w:p>
    <w:p w:rsidR="004A7156" w:rsidRPr="004B0703" w:rsidRDefault="004A7156" w:rsidP="008156FF">
      <w:pPr>
        <w:ind w:right="-370"/>
        <w:rPr>
          <w:sz w:val="24"/>
          <w:szCs w:val="24"/>
        </w:rPr>
      </w:pPr>
    </w:p>
    <w:p w:rsidR="004A7156" w:rsidRDefault="004A715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p>
    <w:p w:rsidR="00DF3C16" w:rsidRDefault="00DF3C16" w:rsidP="008156FF">
      <w:pPr>
        <w:ind w:right="-370"/>
        <w:rPr>
          <w:sz w:val="24"/>
          <w:szCs w:val="24"/>
        </w:rPr>
      </w:pPr>
      <w:r>
        <w:rPr>
          <w:rFonts w:eastAsia="Times New Roman"/>
          <w:bCs/>
          <w:noProof/>
          <w:color w:val="000000" w:themeColor="text1"/>
          <w:kern w:val="36"/>
          <w:sz w:val="22"/>
          <w:szCs w:val="22"/>
          <w:lang w:eastAsia="ru-RU"/>
        </w:rPr>
        <mc:AlternateContent>
          <mc:Choice Requires="wps">
            <w:drawing>
              <wp:anchor distT="0" distB="0" distL="114300" distR="114300" simplePos="0" relativeHeight="251656192" behindDoc="0" locked="0" layoutInCell="1" allowOverlap="1" wp14:anchorId="5F59748D" wp14:editId="05D93877">
                <wp:simplePos x="0" y="0"/>
                <wp:positionH relativeFrom="column">
                  <wp:posOffset>4572000</wp:posOffset>
                </wp:positionH>
                <wp:positionV relativeFrom="paragraph">
                  <wp:posOffset>485140</wp:posOffset>
                </wp:positionV>
                <wp:extent cx="171450" cy="209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71450"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31D15" id="Прямоугольник 6" o:spid="_x0000_s1026" style="position:absolute;margin-left:5in;margin-top:38.2pt;width:13.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" fillcolor="window" strokecolor="window" strokeweight="2pt"/>
            </w:pict>
          </mc:Fallback>
        </mc:AlternateContent>
      </w:r>
    </w:p>
    <w:p w:rsidR="00DF3C16" w:rsidRDefault="00DF3C16" w:rsidP="008156FF">
      <w:pPr>
        <w:ind w:right="-370"/>
        <w:rPr>
          <w:sz w:val="24"/>
          <w:szCs w:val="24"/>
        </w:rPr>
      </w:pPr>
    </w:p>
    <w:p w:rsidR="00DF3C16" w:rsidRPr="004B0703" w:rsidRDefault="00DF3C16" w:rsidP="008156FF">
      <w:pPr>
        <w:ind w:right="-370"/>
        <w:rPr>
          <w:sz w:val="24"/>
          <w:szCs w:val="24"/>
        </w:rPr>
      </w:pPr>
    </w:p>
    <w:p w:rsidR="004D77F7" w:rsidRDefault="004D77F7" w:rsidP="00467F84">
      <w:pPr>
        <w:pStyle w:val="ab"/>
        <w:jc w:val="both"/>
        <w:rPr>
          <w:sz w:val="24"/>
          <w:szCs w:val="24"/>
        </w:rPr>
      </w:pPr>
    </w:p>
    <w:p w:rsidR="00F11B54" w:rsidRDefault="00F11B54" w:rsidP="00467F84">
      <w:pPr>
        <w:pStyle w:val="ab"/>
        <w:jc w:val="both"/>
        <w:rPr>
          <w:sz w:val="24"/>
          <w:szCs w:val="24"/>
        </w:rPr>
      </w:pPr>
    </w:p>
    <w:p w:rsidR="00F11B54" w:rsidRDefault="00F11B54" w:rsidP="00467F84">
      <w:pPr>
        <w:pStyle w:val="ab"/>
        <w:jc w:val="both"/>
        <w:rPr>
          <w:sz w:val="20"/>
        </w:rPr>
      </w:pPr>
      <w:bookmarkStart w:id="0" w:name="_GoBack"/>
      <w:bookmarkEnd w:id="0"/>
    </w:p>
    <w:p w:rsidR="0012254B" w:rsidRDefault="0012254B" w:rsidP="00467F84">
      <w:pPr>
        <w:pStyle w:val="ab"/>
        <w:jc w:val="both"/>
        <w:rPr>
          <w:sz w:val="20"/>
        </w:rPr>
      </w:pPr>
    </w:p>
    <w:p w:rsidR="0012254B" w:rsidRDefault="0012254B" w:rsidP="00467F84">
      <w:pPr>
        <w:pStyle w:val="ab"/>
        <w:jc w:val="both"/>
        <w:rPr>
          <w:sz w:val="20"/>
        </w:rPr>
      </w:pPr>
    </w:p>
    <w:p w:rsidR="0012254B" w:rsidRDefault="0012254B" w:rsidP="00467F84">
      <w:pPr>
        <w:pStyle w:val="ab"/>
        <w:jc w:val="both"/>
        <w:rPr>
          <w:sz w:val="20"/>
        </w:rPr>
      </w:pPr>
    </w:p>
    <w:p w:rsidR="0012254B" w:rsidRDefault="0012254B" w:rsidP="00467F84">
      <w:pPr>
        <w:pStyle w:val="ab"/>
        <w:jc w:val="both"/>
        <w:rPr>
          <w:sz w:val="20"/>
        </w:rPr>
      </w:pPr>
    </w:p>
    <w:p w:rsidR="0012254B" w:rsidRPr="00F11B54" w:rsidRDefault="0012254B" w:rsidP="00467F84">
      <w:pPr>
        <w:pStyle w:val="ab"/>
        <w:jc w:val="both"/>
        <w:rPr>
          <w:sz w:val="20"/>
        </w:rPr>
      </w:pPr>
    </w:p>
    <w:p w:rsidR="004D77F7" w:rsidRPr="00885E0B" w:rsidRDefault="004D77F7" w:rsidP="00467F84">
      <w:pPr>
        <w:pStyle w:val="ab"/>
        <w:jc w:val="both"/>
        <w:rPr>
          <w:sz w:val="20"/>
        </w:rPr>
      </w:pPr>
    </w:p>
    <w:p w:rsidR="00C75CEB" w:rsidRPr="00F9024D" w:rsidRDefault="00C75CEB" w:rsidP="00C75CEB">
      <w:pPr>
        <w:pStyle w:val="ab"/>
        <w:jc w:val="both"/>
        <w:rPr>
          <w:color w:val="000000" w:themeColor="text1"/>
          <w:sz w:val="24"/>
        </w:rPr>
      </w:pPr>
      <w:r>
        <w:rPr>
          <w:color w:val="000000" w:themeColor="text1"/>
          <w:sz w:val="24"/>
        </w:rPr>
        <w:t>Инструкция для специалистов органов и</w:t>
      </w:r>
      <w:r w:rsidRPr="00F9024D">
        <w:rPr>
          <w:color w:val="000000" w:themeColor="text1"/>
          <w:sz w:val="24"/>
        </w:rPr>
        <w:t xml:space="preserve"> учреждений системы социальной защиты населения Краснодарского края </w:t>
      </w:r>
      <w:r>
        <w:rPr>
          <w:color w:val="000000" w:themeColor="text1"/>
          <w:sz w:val="24"/>
        </w:rPr>
        <w:t>«</w:t>
      </w:r>
      <w:r w:rsidRPr="00C75CEB">
        <w:rPr>
          <w:sz w:val="24"/>
          <w:szCs w:val="24"/>
          <w:lang w:eastAsia="ru-RU"/>
        </w:rPr>
        <w:t>Обеспечение доступности для инвалидов социального обслуживания</w:t>
      </w:r>
      <w:r>
        <w:rPr>
          <w:color w:val="000000" w:themeColor="text1"/>
          <w:sz w:val="24"/>
          <w:szCs w:val="24"/>
        </w:rPr>
        <w:t>»</w:t>
      </w:r>
      <w:r w:rsidRPr="00F9024D">
        <w:rPr>
          <w:color w:val="000000" w:themeColor="text1"/>
          <w:sz w:val="24"/>
          <w:szCs w:val="22"/>
        </w:rPr>
        <w:t xml:space="preserve"> </w:t>
      </w:r>
      <w:r>
        <w:rPr>
          <w:color w:val="000000" w:themeColor="text1"/>
          <w:sz w:val="24"/>
          <w:szCs w:val="22"/>
        </w:rPr>
        <w:t>государственное бюджетное учреждение Краснодарского края «Краевой методический центр»</w:t>
      </w:r>
      <w:r w:rsidRPr="00F9024D">
        <w:rPr>
          <w:color w:val="000000" w:themeColor="text1"/>
          <w:sz w:val="24"/>
          <w:szCs w:val="22"/>
        </w:rPr>
        <w:t xml:space="preserve"> − Краснодар. 2015. </w:t>
      </w:r>
      <w:r w:rsidRPr="00F9024D">
        <w:rPr>
          <w:color w:val="000000" w:themeColor="text1"/>
          <w:sz w:val="24"/>
          <w:szCs w:val="22"/>
        </w:rPr>
        <w:sym w:font="Symbol" w:char="F02D"/>
      </w:r>
      <w:r w:rsidRPr="00F9024D">
        <w:rPr>
          <w:color w:val="000000" w:themeColor="text1"/>
          <w:sz w:val="24"/>
          <w:szCs w:val="22"/>
        </w:rPr>
        <w:t xml:space="preserve"> </w:t>
      </w:r>
      <w:r w:rsidR="00DF3C16">
        <w:rPr>
          <w:color w:val="000000" w:themeColor="text1"/>
          <w:sz w:val="24"/>
          <w:szCs w:val="22"/>
        </w:rPr>
        <w:t>12</w:t>
      </w:r>
      <w:r w:rsidRPr="00E82F56">
        <w:rPr>
          <w:color w:val="000000" w:themeColor="text1"/>
          <w:sz w:val="24"/>
          <w:szCs w:val="22"/>
        </w:rPr>
        <w:t xml:space="preserve"> с.</w:t>
      </w:r>
    </w:p>
    <w:p w:rsidR="00C75CEB" w:rsidRPr="00F9024D" w:rsidRDefault="00C75CEB" w:rsidP="00C75CEB">
      <w:pPr>
        <w:pStyle w:val="ab"/>
        <w:ind w:firstLine="851"/>
        <w:jc w:val="both"/>
        <w:rPr>
          <w:i/>
          <w:color w:val="000000" w:themeColor="text1"/>
          <w:sz w:val="24"/>
          <w:szCs w:val="24"/>
        </w:rPr>
      </w:pPr>
      <w:r>
        <w:rPr>
          <w:i/>
          <w:color w:val="000000" w:themeColor="text1"/>
          <w:sz w:val="24"/>
          <w:szCs w:val="24"/>
        </w:rPr>
        <w:t>Инструкция предназначена</w:t>
      </w:r>
      <w:r w:rsidRPr="00F9024D">
        <w:rPr>
          <w:i/>
          <w:color w:val="000000" w:themeColor="text1"/>
          <w:sz w:val="24"/>
          <w:szCs w:val="24"/>
        </w:rPr>
        <w:t xml:space="preserve"> для </w:t>
      </w:r>
      <w:r>
        <w:rPr>
          <w:i/>
          <w:color w:val="000000" w:themeColor="text1"/>
          <w:sz w:val="24"/>
          <w:szCs w:val="24"/>
        </w:rPr>
        <w:t xml:space="preserve">обучения и </w:t>
      </w:r>
      <w:r w:rsidRPr="00F9024D">
        <w:rPr>
          <w:i/>
          <w:color w:val="000000" w:themeColor="text1"/>
          <w:sz w:val="24"/>
          <w:szCs w:val="24"/>
        </w:rPr>
        <w:t>инструктирования</w:t>
      </w:r>
      <w:r w:rsidRPr="00F9024D">
        <w:rPr>
          <w:i/>
          <w:color w:val="000000" w:themeColor="text1"/>
          <w:sz w:val="24"/>
        </w:rPr>
        <w:t xml:space="preserve"> с</w:t>
      </w:r>
      <w:r>
        <w:rPr>
          <w:i/>
          <w:color w:val="000000" w:themeColor="text1"/>
          <w:sz w:val="24"/>
        </w:rPr>
        <w:t>пециалистов органов и</w:t>
      </w:r>
      <w:r w:rsidRPr="00F9024D">
        <w:rPr>
          <w:i/>
          <w:color w:val="000000" w:themeColor="text1"/>
          <w:sz w:val="24"/>
        </w:rPr>
        <w:t xml:space="preserve"> учреждений системы социальной защиты населения Краснодарского края по </w:t>
      </w:r>
      <w:r>
        <w:rPr>
          <w:i/>
          <w:sz w:val="24"/>
          <w:szCs w:val="24"/>
          <w:lang w:eastAsia="ru-RU"/>
        </w:rPr>
        <w:t>обеспечению</w:t>
      </w:r>
      <w:r w:rsidRPr="00C75CEB">
        <w:rPr>
          <w:i/>
          <w:sz w:val="24"/>
          <w:szCs w:val="24"/>
          <w:lang w:eastAsia="ru-RU"/>
        </w:rPr>
        <w:t xml:space="preserve"> доступности для инвалидов социального обслуживания</w:t>
      </w:r>
      <w:r w:rsidRPr="00C75CEB">
        <w:rPr>
          <w:i/>
          <w:color w:val="000000" w:themeColor="text1"/>
          <w:sz w:val="24"/>
          <w:szCs w:val="24"/>
        </w:rPr>
        <w:t xml:space="preserve"> </w:t>
      </w:r>
      <w:r w:rsidRPr="00F9024D">
        <w:rPr>
          <w:i/>
          <w:color w:val="000000" w:themeColor="text1"/>
          <w:sz w:val="24"/>
          <w:szCs w:val="24"/>
        </w:rPr>
        <w:t>в связи с принятием 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41771" w:rsidRDefault="00B41771" w:rsidP="00243E27">
      <w:pPr>
        <w:pStyle w:val="ab"/>
        <w:ind w:firstLine="567"/>
        <w:jc w:val="both"/>
        <w:rPr>
          <w:sz w:val="22"/>
          <w:szCs w:val="22"/>
        </w:rPr>
      </w:pPr>
    </w:p>
    <w:p w:rsidR="00256403" w:rsidRDefault="00256403" w:rsidP="008156FF">
      <w:pPr>
        <w:tabs>
          <w:tab w:val="left" w:pos="1077"/>
        </w:tabs>
        <w:ind w:right="-370"/>
        <w:rPr>
          <w:sz w:val="22"/>
          <w:szCs w:val="22"/>
        </w:rPr>
      </w:pPr>
    </w:p>
    <w:p w:rsidR="003E3502" w:rsidRDefault="003E3502" w:rsidP="008156FF">
      <w:pPr>
        <w:tabs>
          <w:tab w:val="left" w:pos="1077"/>
        </w:tabs>
        <w:ind w:right="-370"/>
        <w:rPr>
          <w:sz w:val="22"/>
          <w:szCs w:val="22"/>
        </w:rPr>
      </w:pPr>
    </w:p>
    <w:p w:rsidR="00243E27" w:rsidRDefault="00243E27" w:rsidP="008156FF">
      <w:pPr>
        <w:tabs>
          <w:tab w:val="left" w:pos="1077"/>
        </w:tabs>
        <w:ind w:right="-370"/>
        <w:rPr>
          <w:sz w:val="22"/>
          <w:szCs w:val="22"/>
        </w:rPr>
      </w:pPr>
    </w:p>
    <w:p w:rsidR="003638E1" w:rsidRDefault="003638E1" w:rsidP="008156FF">
      <w:pPr>
        <w:tabs>
          <w:tab w:val="left" w:pos="1077"/>
        </w:tabs>
        <w:ind w:right="-370"/>
        <w:rPr>
          <w:sz w:val="22"/>
          <w:szCs w:val="22"/>
        </w:rPr>
      </w:pPr>
    </w:p>
    <w:p w:rsidR="00C75CEB" w:rsidRDefault="00C75CEB" w:rsidP="008156FF">
      <w:pPr>
        <w:tabs>
          <w:tab w:val="left" w:pos="1077"/>
        </w:tabs>
        <w:ind w:right="-370"/>
        <w:rPr>
          <w:sz w:val="22"/>
          <w:szCs w:val="22"/>
        </w:rPr>
      </w:pPr>
    </w:p>
    <w:p w:rsidR="00C75CEB" w:rsidRDefault="00C75CEB" w:rsidP="00C75CEB">
      <w:pPr>
        <w:spacing w:after="0" w:line="240" w:lineRule="auto"/>
        <w:jc w:val="right"/>
        <w:outlineLvl w:val="0"/>
        <w:rPr>
          <w:rFonts w:eastAsia="Times New Roman"/>
          <w:bCs/>
          <w:color w:val="000000" w:themeColor="text1"/>
          <w:kern w:val="36"/>
          <w:sz w:val="22"/>
          <w:szCs w:val="22"/>
          <w:lang w:eastAsia="ru-RU"/>
        </w:rPr>
      </w:pPr>
      <w:r w:rsidRPr="005771DE">
        <w:rPr>
          <w:rFonts w:eastAsia="Times New Roman"/>
          <w:bCs/>
          <w:color w:val="000000" w:themeColor="text1"/>
          <w:kern w:val="36"/>
          <w:sz w:val="22"/>
          <w:szCs w:val="22"/>
          <w:lang w:eastAsia="ru-RU"/>
        </w:rPr>
        <w:t xml:space="preserve">Государственное бюджетное учреждение Краснодарского края </w:t>
      </w:r>
    </w:p>
    <w:p w:rsidR="00FB10AF" w:rsidRDefault="00C84DD7" w:rsidP="00C75CEB">
      <w:pPr>
        <w:pStyle w:val="ab"/>
        <w:jc w:val="right"/>
        <w:rPr>
          <w:sz w:val="24"/>
          <w:szCs w:val="24"/>
        </w:rPr>
      </w:pPr>
      <w:r>
        <w:rPr>
          <w:rFonts w:eastAsia="Times New Roman"/>
          <w:bCs/>
          <w:noProof/>
          <w:color w:val="000000" w:themeColor="text1"/>
          <w:kern w:val="36"/>
          <w:sz w:val="22"/>
          <w:szCs w:val="22"/>
          <w:lang w:eastAsia="ru-RU"/>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184150</wp:posOffset>
                </wp:positionV>
                <wp:extent cx="171450" cy="2095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7145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061C4" id="Прямоугольник 5" o:spid="_x0000_s1026" style="position:absolute;margin-left:357.15pt;margin-top:14.5pt;width:13.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" fillcolor="white [3212]" strokecolor="white [3212]" strokeweight="2pt"/>
            </w:pict>
          </mc:Fallback>
        </mc:AlternateContent>
      </w:r>
      <w:r w:rsidR="00C75CEB" w:rsidRPr="005771DE">
        <w:rPr>
          <w:rFonts w:eastAsia="Times New Roman"/>
          <w:bCs/>
          <w:color w:val="000000" w:themeColor="text1"/>
          <w:kern w:val="36"/>
          <w:sz w:val="22"/>
          <w:szCs w:val="22"/>
          <w:lang w:eastAsia="ru-RU"/>
        </w:rPr>
        <w:t>«Краевой методический центр»</w:t>
      </w:r>
      <w:r w:rsidR="00C75CEB" w:rsidRPr="00F9024D">
        <w:rPr>
          <w:rFonts w:eastAsia="Times New Roman"/>
          <w:bCs/>
          <w:color w:val="000000" w:themeColor="text1"/>
          <w:kern w:val="36"/>
          <w:sz w:val="22"/>
          <w:szCs w:val="22"/>
          <w:lang w:eastAsia="ru-RU"/>
        </w:rPr>
        <w:t>, 2015</w:t>
      </w:r>
    </w:p>
    <w:p w:rsidR="00C75CEB" w:rsidRDefault="00C75CEB" w:rsidP="0012254B">
      <w:pPr>
        <w:pStyle w:val="ab"/>
        <w:jc w:val="center"/>
        <w:rPr>
          <w:sz w:val="24"/>
          <w:szCs w:val="24"/>
        </w:rPr>
      </w:pPr>
    </w:p>
    <w:p w:rsidR="005C1998" w:rsidRDefault="00B41771" w:rsidP="0012254B">
      <w:pPr>
        <w:pStyle w:val="ab"/>
        <w:jc w:val="center"/>
        <w:rPr>
          <w:sz w:val="24"/>
          <w:szCs w:val="24"/>
        </w:rPr>
      </w:pPr>
      <w:r>
        <w:rPr>
          <w:sz w:val="24"/>
          <w:szCs w:val="24"/>
        </w:rPr>
        <w:t>СОДЕРЖАНИЕ</w:t>
      </w:r>
    </w:p>
    <w:p w:rsidR="005C1998" w:rsidRDefault="005C1998" w:rsidP="00432CBE">
      <w:pPr>
        <w:spacing w:after="0" w:line="240" w:lineRule="auto"/>
        <w:jc w:val="both"/>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562"/>
      </w:tblGrid>
      <w:tr w:rsidR="0012254B" w:rsidTr="0012254B">
        <w:tc>
          <w:tcPr>
            <w:tcW w:w="6799" w:type="dxa"/>
          </w:tcPr>
          <w:p w:rsidR="00480227" w:rsidRPr="00480227" w:rsidRDefault="0012254B" w:rsidP="00480227">
            <w:pPr>
              <w:pStyle w:val="ab"/>
              <w:rPr>
                <w:sz w:val="24"/>
                <w:lang w:eastAsia="ru-RU"/>
              </w:rPr>
            </w:pPr>
            <w:r>
              <w:rPr>
                <w:sz w:val="24"/>
                <w:szCs w:val="24"/>
              </w:rPr>
              <w:t>Раздел 1</w:t>
            </w:r>
            <w:r w:rsidRPr="00480227">
              <w:rPr>
                <w:sz w:val="24"/>
                <w:szCs w:val="24"/>
              </w:rPr>
              <w:t>.</w:t>
            </w:r>
            <w:r w:rsidRPr="00480227">
              <w:t xml:space="preserve"> </w:t>
            </w:r>
            <w:r w:rsidR="00480227" w:rsidRPr="00480227">
              <w:rPr>
                <w:sz w:val="24"/>
                <w:lang w:eastAsia="ru-RU"/>
              </w:rPr>
              <w:t xml:space="preserve">Общие требования по обеспечению доступности </w:t>
            </w:r>
          </w:p>
          <w:p w:rsidR="0012254B" w:rsidRPr="00480227" w:rsidRDefault="00480227" w:rsidP="00480227">
            <w:pPr>
              <w:pStyle w:val="ab"/>
              <w:rPr>
                <w:sz w:val="24"/>
                <w:lang w:eastAsia="ru-RU"/>
              </w:rPr>
            </w:pPr>
            <w:r w:rsidRPr="00480227">
              <w:rPr>
                <w:sz w:val="24"/>
                <w:lang w:eastAsia="ru-RU"/>
              </w:rPr>
              <w:t>для инвалидов услуг социального обслуживания</w:t>
            </w:r>
            <w:r>
              <w:rPr>
                <w:sz w:val="24"/>
                <w:lang w:eastAsia="ru-RU"/>
              </w:rPr>
              <w:t>………………..</w:t>
            </w:r>
          </w:p>
        </w:tc>
        <w:tc>
          <w:tcPr>
            <w:tcW w:w="562" w:type="dxa"/>
          </w:tcPr>
          <w:p w:rsidR="0012254B" w:rsidRDefault="0012254B" w:rsidP="0012254B">
            <w:pPr>
              <w:jc w:val="center"/>
              <w:rPr>
                <w:sz w:val="24"/>
                <w:szCs w:val="24"/>
              </w:rPr>
            </w:pPr>
          </w:p>
          <w:p w:rsidR="0012254B" w:rsidRDefault="00DF3C16" w:rsidP="0012254B">
            <w:pPr>
              <w:jc w:val="center"/>
              <w:rPr>
                <w:sz w:val="24"/>
                <w:szCs w:val="24"/>
              </w:rPr>
            </w:pPr>
            <w:r>
              <w:rPr>
                <w:sz w:val="24"/>
                <w:szCs w:val="24"/>
              </w:rPr>
              <w:t>5</w:t>
            </w:r>
          </w:p>
        </w:tc>
      </w:tr>
      <w:tr w:rsidR="00FD4D57" w:rsidTr="0012254B">
        <w:tc>
          <w:tcPr>
            <w:tcW w:w="6799" w:type="dxa"/>
          </w:tcPr>
          <w:p w:rsidR="00FD4D57" w:rsidRDefault="00FD4D57" w:rsidP="00480227">
            <w:pPr>
              <w:pStyle w:val="ab"/>
              <w:rPr>
                <w:sz w:val="24"/>
                <w:szCs w:val="24"/>
              </w:rPr>
            </w:pPr>
          </w:p>
        </w:tc>
        <w:tc>
          <w:tcPr>
            <w:tcW w:w="562" w:type="dxa"/>
          </w:tcPr>
          <w:p w:rsidR="00FD4D57" w:rsidRDefault="00FD4D57" w:rsidP="0012254B">
            <w:pPr>
              <w:jc w:val="center"/>
              <w:rPr>
                <w:sz w:val="24"/>
                <w:szCs w:val="24"/>
              </w:rPr>
            </w:pPr>
          </w:p>
        </w:tc>
      </w:tr>
      <w:tr w:rsidR="00FD4D57" w:rsidTr="0012254B">
        <w:tc>
          <w:tcPr>
            <w:tcW w:w="6799" w:type="dxa"/>
          </w:tcPr>
          <w:p w:rsidR="00FD4D57" w:rsidRPr="00FD4D57" w:rsidRDefault="00FD4D57" w:rsidP="00FD4D57">
            <w:pPr>
              <w:pStyle w:val="ab"/>
              <w:ind w:firstLine="34"/>
              <w:rPr>
                <w:sz w:val="24"/>
              </w:rPr>
            </w:pPr>
            <w:r w:rsidRPr="00FD4D57">
              <w:rPr>
                <w:sz w:val="24"/>
              </w:rPr>
              <w:t xml:space="preserve">1.2. Требования, предъявляемые к стационарным </w:t>
            </w:r>
          </w:p>
          <w:p w:rsidR="00FD4D57" w:rsidRDefault="00FD4D57" w:rsidP="00FD4D57">
            <w:pPr>
              <w:pStyle w:val="ab"/>
              <w:ind w:firstLine="34"/>
              <w:rPr>
                <w:sz w:val="24"/>
                <w:szCs w:val="24"/>
              </w:rPr>
            </w:pPr>
            <w:r w:rsidRPr="00FD4D57">
              <w:rPr>
                <w:sz w:val="24"/>
              </w:rPr>
              <w:t>и полустационарным учреждениям</w:t>
            </w:r>
            <w:r>
              <w:rPr>
                <w:sz w:val="24"/>
              </w:rPr>
              <w:t>……………………………….</w:t>
            </w:r>
          </w:p>
        </w:tc>
        <w:tc>
          <w:tcPr>
            <w:tcW w:w="562" w:type="dxa"/>
          </w:tcPr>
          <w:p w:rsidR="00FD4D57" w:rsidRDefault="00FD4D57" w:rsidP="0012254B">
            <w:pPr>
              <w:jc w:val="center"/>
              <w:rPr>
                <w:sz w:val="24"/>
                <w:szCs w:val="24"/>
              </w:rPr>
            </w:pPr>
          </w:p>
          <w:p w:rsidR="00FD4D57" w:rsidRDefault="00DF3C16" w:rsidP="0012254B">
            <w:pPr>
              <w:jc w:val="center"/>
              <w:rPr>
                <w:sz w:val="24"/>
                <w:szCs w:val="24"/>
              </w:rPr>
            </w:pPr>
            <w:r>
              <w:rPr>
                <w:sz w:val="24"/>
                <w:szCs w:val="24"/>
              </w:rPr>
              <w:t>6</w:t>
            </w:r>
          </w:p>
        </w:tc>
      </w:tr>
      <w:tr w:rsidR="00FD4D57" w:rsidTr="0012254B">
        <w:tc>
          <w:tcPr>
            <w:tcW w:w="6799" w:type="dxa"/>
          </w:tcPr>
          <w:p w:rsidR="00FD4D57" w:rsidRPr="00FD4D57" w:rsidRDefault="00FD4D57" w:rsidP="00FD4D57">
            <w:pPr>
              <w:pStyle w:val="ab"/>
              <w:ind w:firstLine="34"/>
              <w:rPr>
                <w:sz w:val="24"/>
              </w:rPr>
            </w:pPr>
          </w:p>
        </w:tc>
        <w:tc>
          <w:tcPr>
            <w:tcW w:w="562" w:type="dxa"/>
          </w:tcPr>
          <w:p w:rsidR="00FD4D57" w:rsidRDefault="00FD4D57" w:rsidP="0012254B">
            <w:pPr>
              <w:jc w:val="center"/>
              <w:rPr>
                <w:sz w:val="24"/>
                <w:szCs w:val="24"/>
              </w:rPr>
            </w:pPr>
          </w:p>
        </w:tc>
      </w:tr>
      <w:tr w:rsidR="0012254B" w:rsidTr="0012254B">
        <w:tc>
          <w:tcPr>
            <w:tcW w:w="6799" w:type="dxa"/>
          </w:tcPr>
          <w:p w:rsidR="00FD4D57" w:rsidRPr="00FD4D57" w:rsidRDefault="00FD4D57" w:rsidP="00FD4D57">
            <w:pPr>
              <w:pStyle w:val="ab"/>
              <w:rPr>
                <w:sz w:val="24"/>
              </w:rPr>
            </w:pPr>
            <w:r w:rsidRPr="00FD4D57">
              <w:rPr>
                <w:sz w:val="24"/>
              </w:rPr>
              <w:t xml:space="preserve">Раздел 2. Требования, предъявляемые </w:t>
            </w:r>
          </w:p>
          <w:p w:rsidR="00FD4D57" w:rsidRPr="00FD4D57" w:rsidRDefault="00FD4D57" w:rsidP="00FD4D57">
            <w:pPr>
              <w:pStyle w:val="ab"/>
              <w:rPr>
                <w:sz w:val="24"/>
              </w:rPr>
            </w:pPr>
            <w:r w:rsidRPr="00FD4D57">
              <w:rPr>
                <w:sz w:val="24"/>
              </w:rPr>
              <w:t xml:space="preserve">к реабилитационным центрам для детей и подростков </w:t>
            </w:r>
          </w:p>
          <w:p w:rsidR="0012254B" w:rsidRPr="0012254B" w:rsidRDefault="00FD4D57" w:rsidP="00FD4D57">
            <w:pPr>
              <w:pStyle w:val="ab"/>
              <w:rPr>
                <w:sz w:val="24"/>
              </w:rPr>
            </w:pPr>
            <w:r w:rsidRPr="00FD4D57">
              <w:rPr>
                <w:sz w:val="24"/>
              </w:rPr>
              <w:t>с ограниченными возможностями здоровья</w:t>
            </w:r>
            <w:r>
              <w:rPr>
                <w:sz w:val="24"/>
              </w:rPr>
              <w:t>……………………...</w:t>
            </w:r>
          </w:p>
        </w:tc>
        <w:tc>
          <w:tcPr>
            <w:tcW w:w="562" w:type="dxa"/>
          </w:tcPr>
          <w:p w:rsidR="0012254B" w:rsidRDefault="0012254B" w:rsidP="0012254B">
            <w:pPr>
              <w:jc w:val="center"/>
              <w:rPr>
                <w:sz w:val="24"/>
                <w:szCs w:val="24"/>
              </w:rPr>
            </w:pPr>
          </w:p>
          <w:p w:rsidR="0012254B" w:rsidRDefault="0012254B" w:rsidP="0012254B">
            <w:pPr>
              <w:jc w:val="center"/>
              <w:rPr>
                <w:sz w:val="24"/>
                <w:szCs w:val="24"/>
              </w:rPr>
            </w:pPr>
          </w:p>
          <w:p w:rsidR="0012254B" w:rsidRDefault="00DF3C16" w:rsidP="0012254B">
            <w:pPr>
              <w:jc w:val="center"/>
              <w:rPr>
                <w:sz w:val="24"/>
                <w:szCs w:val="24"/>
              </w:rPr>
            </w:pPr>
            <w:r>
              <w:rPr>
                <w:sz w:val="24"/>
                <w:szCs w:val="24"/>
              </w:rPr>
              <w:t>8</w:t>
            </w:r>
          </w:p>
        </w:tc>
      </w:tr>
      <w:tr w:rsidR="00FD4D57" w:rsidTr="0012254B">
        <w:tc>
          <w:tcPr>
            <w:tcW w:w="6799" w:type="dxa"/>
          </w:tcPr>
          <w:p w:rsidR="00FD4D57" w:rsidRPr="00FD4D57" w:rsidRDefault="00FD4D57" w:rsidP="00FD4D57">
            <w:pPr>
              <w:pStyle w:val="ab"/>
              <w:rPr>
                <w:sz w:val="24"/>
              </w:rPr>
            </w:pPr>
          </w:p>
        </w:tc>
        <w:tc>
          <w:tcPr>
            <w:tcW w:w="562" w:type="dxa"/>
          </w:tcPr>
          <w:p w:rsidR="00FD4D57" w:rsidRDefault="00FD4D57" w:rsidP="0012254B">
            <w:pPr>
              <w:jc w:val="center"/>
              <w:rPr>
                <w:sz w:val="24"/>
                <w:szCs w:val="24"/>
              </w:rPr>
            </w:pPr>
          </w:p>
        </w:tc>
      </w:tr>
      <w:tr w:rsidR="0012254B" w:rsidTr="0012254B">
        <w:tc>
          <w:tcPr>
            <w:tcW w:w="6799" w:type="dxa"/>
          </w:tcPr>
          <w:p w:rsidR="00FD4D57" w:rsidRPr="00FD4D57" w:rsidRDefault="00FD4D57" w:rsidP="00FD4D57">
            <w:pPr>
              <w:pStyle w:val="ab"/>
              <w:rPr>
                <w:sz w:val="24"/>
              </w:rPr>
            </w:pPr>
            <w:r w:rsidRPr="00FD4D57">
              <w:rPr>
                <w:sz w:val="24"/>
              </w:rPr>
              <w:t xml:space="preserve">Раздел 3. Требования, предъявляемые </w:t>
            </w:r>
          </w:p>
          <w:p w:rsidR="0012254B" w:rsidRPr="00FD4D57" w:rsidRDefault="00FD4D57" w:rsidP="00FD4D57">
            <w:pPr>
              <w:pStyle w:val="ab"/>
              <w:rPr>
                <w:sz w:val="24"/>
              </w:rPr>
            </w:pPr>
            <w:r w:rsidRPr="00FD4D57">
              <w:rPr>
                <w:sz w:val="24"/>
              </w:rPr>
              <w:t xml:space="preserve">к психоневрологическим домам-интернатам общего типа </w:t>
            </w:r>
            <w:r>
              <w:rPr>
                <w:sz w:val="24"/>
              </w:rPr>
              <w:t>……..</w:t>
            </w:r>
          </w:p>
        </w:tc>
        <w:tc>
          <w:tcPr>
            <w:tcW w:w="562" w:type="dxa"/>
          </w:tcPr>
          <w:p w:rsidR="0012254B" w:rsidRDefault="0012254B" w:rsidP="0012254B">
            <w:pPr>
              <w:jc w:val="center"/>
              <w:rPr>
                <w:sz w:val="24"/>
                <w:szCs w:val="24"/>
              </w:rPr>
            </w:pPr>
          </w:p>
          <w:p w:rsidR="0012254B" w:rsidRDefault="00DF3C16" w:rsidP="0012254B">
            <w:pPr>
              <w:jc w:val="center"/>
              <w:rPr>
                <w:sz w:val="24"/>
                <w:szCs w:val="24"/>
              </w:rPr>
            </w:pPr>
            <w:r>
              <w:rPr>
                <w:sz w:val="24"/>
                <w:szCs w:val="24"/>
              </w:rPr>
              <w:t>8</w:t>
            </w:r>
          </w:p>
        </w:tc>
      </w:tr>
      <w:tr w:rsidR="00FD4D57" w:rsidTr="0012254B">
        <w:tc>
          <w:tcPr>
            <w:tcW w:w="6799" w:type="dxa"/>
          </w:tcPr>
          <w:p w:rsidR="00FD4D57" w:rsidRPr="00FD4D57" w:rsidRDefault="00FD4D57" w:rsidP="00FD4D57">
            <w:pPr>
              <w:pStyle w:val="ab"/>
              <w:rPr>
                <w:sz w:val="24"/>
              </w:rPr>
            </w:pPr>
          </w:p>
        </w:tc>
        <w:tc>
          <w:tcPr>
            <w:tcW w:w="562" w:type="dxa"/>
          </w:tcPr>
          <w:p w:rsidR="00FD4D57" w:rsidRDefault="00FD4D57" w:rsidP="0012254B">
            <w:pPr>
              <w:jc w:val="center"/>
              <w:rPr>
                <w:sz w:val="24"/>
                <w:szCs w:val="24"/>
              </w:rPr>
            </w:pPr>
          </w:p>
        </w:tc>
      </w:tr>
      <w:tr w:rsidR="0012254B" w:rsidTr="0012254B">
        <w:tc>
          <w:tcPr>
            <w:tcW w:w="6799" w:type="dxa"/>
          </w:tcPr>
          <w:p w:rsidR="00FD4D57" w:rsidRPr="00FD4D57" w:rsidRDefault="00FD4D57" w:rsidP="00FD4D57">
            <w:pPr>
              <w:pStyle w:val="ab"/>
              <w:rPr>
                <w:sz w:val="24"/>
              </w:rPr>
            </w:pPr>
            <w:r w:rsidRPr="00FD4D57">
              <w:rPr>
                <w:sz w:val="24"/>
              </w:rPr>
              <w:t>Раздел 4. Требования, предъявляемые к домам-интернатам для стационарного проживания детей-инвалидов с сохранным</w:t>
            </w:r>
          </w:p>
          <w:p w:rsidR="00FD4D57" w:rsidRPr="00FD4D57" w:rsidRDefault="00FD4D57" w:rsidP="00FD4D57">
            <w:pPr>
              <w:pStyle w:val="ab"/>
              <w:rPr>
                <w:sz w:val="24"/>
              </w:rPr>
            </w:pPr>
            <w:r w:rsidRPr="00FD4D57">
              <w:rPr>
                <w:sz w:val="24"/>
              </w:rPr>
              <w:t>интеллектом и физическими недостатками</w:t>
            </w:r>
          </w:p>
          <w:p w:rsidR="0012254B" w:rsidRPr="00FD4D57" w:rsidRDefault="00FD4D57" w:rsidP="00FD4D57">
            <w:pPr>
              <w:pStyle w:val="ab"/>
              <w:rPr>
                <w:sz w:val="24"/>
              </w:rPr>
            </w:pPr>
            <w:r w:rsidRPr="00FD4D57">
              <w:rPr>
                <w:sz w:val="24"/>
              </w:rPr>
              <w:t>и умственно от</w:t>
            </w:r>
            <w:r>
              <w:rPr>
                <w:sz w:val="24"/>
              </w:rPr>
              <w:t>сталых с различной инвалидностью……………</w:t>
            </w:r>
          </w:p>
        </w:tc>
        <w:tc>
          <w:tcPr>
            <w:tcW w:w="562" w:type="dxa"/>
          </w:tcPr>
          <w:p w:rsidR="0012254B" w:rsidRDefault="0012254B" w:rsidP="0012254B">
            <w:pPr>
              <w:jc w:val="center"/>
              <w:rPr>
                <w:sz w:val="24"/>
                <w:szCs w:val="24"/>
              </w:rPr>
            </w:pPr>
          </w:p>
          <w:p w:rsidR="0012254B" w:rsidRDefault="0012254B" w:rsidP="0012254B">
            <w:pPr>
              <w:jc w:val="center"/>
              <w:rPr>
                <w:sz w:val="24"/>
                <w:szCs w:val="24"/>
              </w:rPr>
            </w:pPr>
          </w:p>
          <w:p w:rsidR="00FD4D57" w:rsidRDefault="00FD4D57" w:rsidP="0012254B">
            <w:pPr>
              <w:jc w:val="center"/>
              <w:rPr>
                <w:sz w:val="24"/>
                <w:szCs w:val="24"/>
              </w:rPr>
            </w:pPr>
          </w:p>
          <w:p w:rsidR="00FD4D57" w:rsidRDefault="00DF3C16" w:rsidP="0012254B">
            <w:pPr>
              <w:jc w:val="center"/>
              <w:rPr>
                <w:sz w:val="24"/>
                <w:szCs w:val="24"/>
              </w:rPr>
            </w:pPr>
            <w:r>
              <w:rPr>
                <w:sz w:val="24"/>
                <w:szCs w:val="24"/>
              </w:rPr>
              <w:t>9</w:t>
            </w:r>
          </w:p>
        </w:tc>
      </w:tr>
      <w:tr w:rsidR="00FD4D57" w:rsidTr="0012254B">
        <w:tc>
          <w:tcPr>
            <w:tcW w:w="6799" w:type="dxa"/>
          </w:tcPr>
          <w:p w:rsidR="00FD4D57" w:rsidRPr="00FD4D57" w:rsidRDefault="00FD4D57" w:rsidP="00FD4D57">
            <w:pPr>
              <w:pStyle w:val="ab"/>
              <w:rPr>
                <w:sz w:val="24"/>
              </w:rPr>
            </w:pPr>
          </w:p>
        </w:tc>
        <w:tc>
          <w:tcPr>
            <w:tcW w:w="562" w:type="dxa"/>
          </w:tcPr>
          <w:p w:rsidR="00FD4D57" w:rsidRDefault="00FD4D57" w:rsidP="0012254B">
            <w:pPr>
              <w:jc w:val="center"/>
              <w:rPr>
                <w:sz w:val="24"/>
                <w:szCs w:val="24"/>
              </w:rPr>
            </w:pPr>
          </w:p>
        </w:tc>
      </w:tr>
    </w:tbl>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EE5AF1" w:rsidRDefault="00EE5AF1" w:rsidP="00432CBE">
      <w:pPr>
        <w:spacing w:after="0" w:line="240" w:lineRule="auto"/>
        <w:jc w:val="both"/>
        <w:rPr>
          <w:sz w:val="24"/>
          <w:szCs w:val="24"/>
        </w:rPr>
      </w:pPr>
    </w:p>
    <w:p w:rsidR="00BE5FB4" w:rsidRDefault="00BE5FB4" w:rsidP="00432CBE">
      <w:pPr>
        <w:spacing w:after="0" w:line="240" w:lineRule="auto"/>
        <w:jc w:val="both"/>
        <w:rPr>
          <w:sz w:val="24"/>
          <w:szCs w:val="24"/>
        </w:rPr>
      </w:pPr>
    </w:p>
    <w:p w:rsidR="00C75CEB" w:rsidRDefault="00C75CEB" w:rsidP="00432CBE">
      <w:pPr>
        <w:spacing w:after="0" w:line="240" w:lineRule="auto"/>
        <w:jc w:val="both"/>
        <w:rPr>
          <w:sz w:val="24"/>
          <w:szCs w:val="24"/>
        </w:rPr>
      </w:pPr>
    </w:p>
    <w:p w:rsidR="008F1DAF" w:rsidRDefault="008F1DAF" w:rsidP="00432CBE">
      <w:pPr>
        <w:spacing w:after="0" w:line="240" w:lineRule="auto"/>
        <w:jc w:val="both"/>
        <w:rPr>
          <w:sz w:val="24"/>
          <w:szCs w:val="24"/>
        </w:rPr>
      </w:pPr>
    </w:p>
    <w:p w:rsidR="008F1DAF" w:rsidRDefault="00A929EF" w:rsidP="00432CBE">
      <w:pPr>
        <w:spacing w:after="0" w:line="240" w:lineRule="auto"/>
        <w:jc w:val="both"/>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4371340</wp:posOffset>
                </wp:positionH>
                <wp:positionV relativeFrom="paragraph">
                  <wp:posOffset>250190</wp:posOffset>
                </wp:positionV>
                <wp:extent cx="438150" cy="2762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4381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A348D" id="Прямоугольник 2" o:spid="_x0000_s1026" style="position:absolute;margin-left:344.2pt;margin-top:19.7pt;width:3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" fillcolor="white [3212]" strokecolor="white [3212]" strokeweight="2pt"/>
            </w:pict>
          </mc:Fallback>
        </mc:AlternateContent>
      </w:r>
    </w:p>
    <w:p w:rsidR="00135814" w:rsidRDefault="00491409" w:rsidP="00EB613E">
      <w:pPr>
        <w:pStyle w:val="ab"/>
        <w:ind w:firstLine="567"/>
        <w:jc w:val="center"/>
        <w:rPr>
          <w:b/>
          <w:sz w:val="24"/>
          <w:lang w:eastAsia="ru-RU"/>
        </w:rPr>
      </w:pPr>
      <w:r w:rsidRPr="00491409">
        <w:rPr>
          <w:b/>
          <w:sz w:val="24"/>
          <w:lang w:eastAsia="ru-RU"/>
        </w:rPr>
        <w:t xml:space="preserve">Раздел 1. </w:t>
      </w:r>
      <w:r w:rsidR="00480227">
        <w:rPr>
          <w:b/>
          <w:sz w:val="24"/>
          <w:lang w:eastAsia="ru-RU"/>
        </w:rPr>
        <w:t>Общие т</w:t>
      </w:r>
      <w:r w:rsidR="00135814">
        <w:rPr>
          <w:b/>
          <w:sz w:val="24"/>
          <w:lang w:eastAsia="ru-RU"/>
        </w:rPr>
        <w:t>ребования по обеспечению</w:t>
      </w:r>
      <w:r w:rsidRPr="00491409">
        <w:rPr>
          <w:b/>
          <w:sz w:val="24"/>
          <w:lang w:eastAsia="ru-RU"/>
        </w:rPr>
        <w:t xml:space="preserve"> доступности</w:t>
      </w:r>
    </w:p>
    <w:p w:rsidR="00135814" w:rsidRDefault="00491409" w:rsidP="00EB613E">
      <w:pPr>
        <w:pStyle w:val="ab"/>
        <w:ind w:firstLine="567"/>
        <w:jc w:val="center"/>
        <w:rPr>
          <w:b/>
          <w:sz w:val="24"/>
          <w:lang w:eastAsia="ru-RU"/>
        </w:rPr>
      </w:pPr>
      <w:r w:rsidRPr="00491409">
        <w:rPr>
          <w:b/>
          <w:sz w:val="24"/>
          <w:lang w:eastAsia="ru-RU"/>
        </w:rPr>
        <w:t xml:space="preserve">для инвалидов </w:t>
      </w:r>
      <w:r w:rsidR="00135814">
        <w:rPr>
          <w:b/>
          <w:sz w:val="24"/>
          <w:lang w:eastAsia="ru-RU"/>
        </w:rPr>
        <w:t xml:space="preserve">услуг </w:t>
      </w:r>
      <w:r w:rsidRPr="00491409">
        <w:rPr>
          <w:b/>
          <w:sz w:val="24"/>
          <w:lang w:eastAsia="ru-RU"/>
        </w:rPr>
        <w:t>социального обслуживания</w:t>
      </w:r>
    </w:p>
    <w:p w:rsidR="006547D8" w:rsidRPr="00491409" w:rsidRDefault="006547D8" w:rsidP="00480227">
      <w:pPr>
        <w:pStyle w:val="ab"/>
        <w:ind w:firstLine="567"/>
        <w:rPr>
          <w:b/>
          <w:sz w:val="24"/>
          <w:lang w:eastAsia="ru-RU"/>
        </w:rPr>
      </w:pPr>
    </w:p>
    <w:p w:rsidR="006547D8" w:rsidRPr="00BA1BF7" w:rsidRDefault="00BA1BF7" w:rsidP="008F5DA0">
      <w:pPr>
        <w:pStyle w:val="ab"/>
        <w:ind w:firstLine="567"/>
        <w:jc w:val="both"/>
        <w:rPr>
          <w:sz w:val="24"/>
          <w:lang w:eastAsia="ru-RU"/>
        </w:rPr>
      </w:pPr>
      <w:r>
        <w:rPr>
          <w:color w:val="000000" w:themeColor="text1"/>
          <w:sz w:val="24"/>
        </w:rPr>
        <w:t>1.</w:t>
      </w:r>
      <w:r w:rsidR="00EB613E">
        <w:rPr>
          <w:color w:val="000000" w:themeColor="text1"/>
          <w:sz w:val="24"/>
        </w:rPr>
        <w:t xml:space="preserve"> </w:t>
      </w:r>
      <w:r w:rsidR="00935539">
        <w:rPr>
          <w:color w:val="000000" w:themeColor="text1"/>
          <w:sz w:val="24"/>
        </w:rPr>
        <w:t>У</w:t>
      </w:r>
      <w:r w:rsidR="00243E27" w:rsidRPr="00BA1BF7">
        <w:rPr>
          <w:color w:val="000000" w:themeColor="text1"/>
          <w:sz w:val="24"/>
        </w:rPr>
        <w:t>чреждения системы социальной защиты населения Краснодарского края</w:t>
      </w:r>
      <w:r w:rsidR="00243E27" w:rsidRPr="00BA1BF7">
        <w:rPr>
          <w:sz w:val="24"/>
          <w:lang w:eastAsia="ru-RU"/>
        </w:rPr>
        <w:t xml:space="preserve"> </w:t>
      </w:r>
      <w:r w:rsidR="00243E27" w:rsidRPr="00BA1BF7">
        <w:rPr>
          <w:color w:val="000000" w:themeColor="text1"/>
          <w:sz w:val="24"/>
        </w:rPr>
        <w:t>при</w:t>
      </w:r>
      <w:r w:rsidRPr="00BA1BF7">
        <w:rPr>
          <w:color w:val="000000" w:themeColor="text1"/>
          <w:sz w:val="24"/>
        </w:rPr>
        <w:t xml:space="preserve"> предоставлении услуг </w:t>
      </w:r>
      <w:r w:rsidR="00243E27" w:rsidRPr="00BA1BF7">
        <w:rPr>
          <w:color w:val="000000" w:themeColor="text1"/>
          <w:sz w:val="24"/>
        </w:rPr>
        <w:t>должны</w:t>
      </w:r>
      <w:r w:rsidRPr="00BA1BF7">
        <w:rPr>
          <w:color w:val="000000" w:themeColor="text1"/>
          <w:sz w:val="24"/>
        </w:rPr>
        <w:t xml:space="preserve"> обеспечить инвалиду</w:t>
      </w:r>
      <w:r w:rsidR="006547D8" w:rsidRPr="00BA1BF7">
        <w:rPr>
          <w:sz w:val="24"/>
          <w:lang w:eastAsia="ru-RU"/>
        </w:rPr>
        <w:t>:</w:t>
      </w:r>
    </w:p>
    <w:p w:rsidR="00D92515" w:rsidRPr="00D92515" w:rsidRDefault="00D92515" w:rsidP="008F5DA0">
      <w:pPr>
        <w:pStyle w:val="ab"/>
        <w:ind w:firstLine="567"/>
        <w:jc w:val="both"/>
        <w:rPr>
          <w:sz w:val="24"/>
          <w:lang w:eastAsia="ru-RU"/>
        </w:rPr>
      </w:pPr>
      <w:r>
        <w:rPr>
          <w:sz w:val="24"/>
          <w:lang w:eastAsia="ru-RU"/>
        </w:rPr>
        <w:t>а</w:t>
      </w:r>
      <w:r w:rsidR="00BA1BF7">
        <w:rPr>
          <w:sz w:val="24"/>
          <w:lang w:eastAsia="ru-RU"/>
        </w:rPr>
        <w:t xml:space="preserve">) </w:t>
      </w:r>
      <w:r>
        <w:rPr>
          <w:sz w:val="24"/>
          <w:lang w:eastAsia="ru-RU"/>
        </w:rPr>
        <w:t>сопровождающего при передви</w:t>
      </w:r>
      <w:r w:rsidR="00935539">
        <w:rPr>
          <w:sz w:val="24"/>
          <w:lang w:eastAsia="ru-RU"/>
        </w:rPr>
        <w:t xml:space="preserve">жении по территории </w:t>
      </w:r>
      <w:r>
        <w:rPr>
          <w:sz w:val="24"/>
          <w:lang w:eastAsia="ru-RU"/>
        </w:rPr>
        <w:t>уч</w:t>
      </w:r>
      <w:r w:rsidR="00935539">
        <w:rPr>
          <w:sz w:val="24"/>
          <w:lang w:eastAsia="ru-RU"/>
        </w:rPr>
        <w:t>реждения</w:t>
      </w:r>
      <w:r>
        <w:rPr>
          <w:sz w:val="24"/>
          <w:lang w:eastAsia="ru-RU"/>
        </w:rPr>
        <w:t xml:space="preserve"> и при пользовании усл</w:t>
      </w:r>
      <w:r w:rsidR="00935539">
        <w:rPr>
          <w:sz w:val="24"/>
          <w:lang w:eastAsia="ru-RU"/>
        </w:rPr>
        <w:t>угами</w:t>
      </w:r>
      <w:r w:rsidR="00261BF0">
        <w:rPr>
          <w:sz w:val="24"/>
          <w:lang w:eastAsia="ru-RU"/>
        </w:rPr>
        <w:t>,</w:t>
      </w:r>
      <w:r w:rsidR="00935539">
        <w:rPr>
          <w:sz w:val="24"/>
          <w:lang w:eastAsia="ru-RU"/>
        </w:rPr>
        <w:t xml:space="preserve"> предоставляемыми учреждением</w:t>
      </w:r>
      <w:r w:rsidR="00BA1BF7">
        <w:rPr>
          <w:sz w:val="24"/>
          <w:lang w:eastAsia="ru-RU"/>
        </w:rPr>
        <w:t>;</w:t>
      </w:r>
    </w:p>
    <w:p w:rsidR="00A55478" w:rsidRDefault="00D92515" w:rsidP="00E26804">
      <w:pPr>
        <w:pStyle w:val="ab"/>
        <w:ind w:firstLine="567"/>
        <w:jc w:val="both"/>
        <w:rPr>
          <w:sz w:val="24"/>
          <w:lang w:eastAsia="ru-RU"/>
        </w:rPr>
      </w:pPr>
      <w:r>
        <w:rPr>
          <w:sz w:val="24"/>
          <w:lang w:eastAsia="ru-RU"/>
        </w:rPr>
        <w:t>б)</w:t>
      </w:r>
      <w:r w:rsidR="0012254B">
        <w:rPr>
          <w:sz w:val="24"/>
          <w:lang w:eastAsia="ru-RU"/>
        </w:rPr>
        <w:t xml:space="preserve"> </w:t>
      </w:r>
      <w:r w:rsidR="00243E27">
        <w:rPr>
          <w:sz w:val="24"/>
          <w:lang w:eastAsia="ru-RU"/>
        </w:rPr>
        <w:t>свободное перемещение</w:t>
      </w:r>
      <w:r w:rsidR="006547D8" w:rsidRPr="00491409">
        <w:rPr>
          <w:sz w:val="24"/>
          <w:lang w:eastAsia="ru-RU"/>
        </w:rPr>
        <w:t xml:space="preserve"> </w:t>
      </w:r>
      <w:r w:rsidR="00BA1BF7">
        <w:rPr>
          <w:sz w:val="24"/>
          <w:lang w:eastAsia="ru-RU"/>
        </w:rPr>
        <w:t xml:space="preserve">по территории и внутри организации </w:t>
      </w:r>
      <w:r w:rsidR="006547D8" w:rsidRPr="00491409">
        <w:rPr>
          <w:sz w:val="24"/>
          <w:lang w:eastAsia="ru-RU"/>
        </w:rPr>
        <w:t>(в том числе для п</w:t>
      </w:r>
      <w:r w:rsidR="00243E27">
        <w:rPr>
          <w:sz w:val="24"/>
          <w:lang w:eastAsia="ru-RU"/>
        </w:rPr>
        <w:t>ередвижения в креслах-колясках)</w:t>
      </w:r>
      <w:r w:rsidR="00BA1BF7">
        <w:rPr>
          <w:sz w:val="24"/>
          <w:lang w:eastAsia="ru-RU"/>
        </w:rPr>
        <w:t>, возможность для отдыха в сидячем положении</w:t>
      </w:r>
      <w:r w:rsidR="006547D8">
        <w:rPr>
          <w:sz w:val="24"/>
          <w:lang w:eastAsia="ru-RU"/>
        </w:rPr>
        <w:t>;</w:t>
      </w:r>
    </w:p>
    <w:p w:rsidR="00243E27" w:rsidRPr="008F5DA0" w:rsidRDefault="00BA1BF7" w:rsidP="00E26804">
      <w:pPr>
        <w:pStyle w:val="ab"/>
        <w:ind w:firstLine="567"/>
        <w:jc w:val="both"/>
        <w:rPr>
          <w:sz w:val="24"/>
          <w:lang w:eastAsia="ru-RU"/>
        </w:rPr>
      </w:pPr>
      <w:r>
        <w:rPr>
          <w:sz w:val="24"/>
          <w:lang w:eastAsia="ru-RU"/>
        </w:rPr>
        <w:t>в)</w:t>
      </w:r>
      <w:r w:rsidR="0012254B">
        <w:rPr>
          <w:sz w:val="24"/>
          <w:lang w:eastAsia="ru-RU"/>
        </w:rPr>
        <w:t xml:space="preserve"> </w:t>
      </w:r>
      <w:r>
        <w:rPr>
          <w:sz w:val="24"/>
          <w:lang w:eastAsia="ru-RU"/>
        </w:rPr>
        <w:t xml:space="preserve">доступ к оборудованию и носителям информации, </w:t>
      </w:r>
      <w:r w:rsidR="008F5DA0">
        <w:rPr>
          <w:sz w:val="24"/>
          <w:lang w:eastAsia="ru-RU"/>
        </w:rPr>
        <w:t>д</w:t>
      </w:r>
      <w:r>
        <w:rPr>
          <w:sz w:val="24"/>
          <w:lang w:eastAsia="ru-RU"/>
        </w:rPr>
        <w:t>ублирование</w:t>
      </w:r>
      <w:r w:rsidR="00243E27">
        <w:rPr>
          <w:sz w:val="24"/>
          <w:lang w:eastAsia="ru-RU"/>
        </w:rPr>
        <w:t xml:space="preserve"> </w:t>
      </w:r>
      <w:r>
        <w:rPr>
          <w:sz w:val="24"/>
          <w:lang w:eastAsia="ru-RU"/>
        </w:rPr>
        <w:t>текстовых сообщений</w:t>
      </w:r>
      <w:r w:rsidR="008F5DA0">
        <w:rPr>
          <w:sz w:val="24"/>
          <w:lang w:eastAsia="ru-RU"/>
        </w:rPr>
        <w:t xml:space="preserve"> голосовой информацией</w:t>
      </w:r>
      <w:r w:rsidR="008F5DA0" w:rsidRPr="00A55478">
        <w:rPr>
          <w:sz w:val="24"/>
          <w:lang w:eastAsia="ru-RU"/>
        </w:rPr>
        <w:t>, надписями и (или) световыми сигналами;</w:t>
      </w:r>
    </w:p>
    <w:p w:rsidR="00A55478" w:rsidRDefault="00BA1BF7" w:rsidP="00E26804">
      <w:pPr>
        <w:pStyle w:val="ab"/>
        <w:ind w:firstLine="567"/>
        <w:jc w:val="both"/>
        <w:rPr>
          <w:sz w:val="24"/>
          <w:lang w:eastAsia="ru-RU"/>
        </w:rPr>
      </w:pPr>
      <w:r>
        <w:rPr>
          <w:sz w:val="24"/>
          <w:lang w:eastAsia="ru-RU"/>
        </w:rPr>
        <w:t xml:space="preserve">г) </w:t>
      </w:r>
      <w:r w:rsidR="00683DF9" w:rsidRPr="00A55478">
        <w:rPr>
          <w:sz w:val="24"/>
          <w:lang w:eastAsia="ru-RU"/>
        </w:rPr>
        <w:t>тифлосурдопереводчика, сурдопереводчика</w:t>
      </w:r>
      <w:r>
        <w:rPr>
          <w:sz w:val="24"/>
          <w:lang w:eastAsia="ru-RU"/>
        </w:rPr>
        <w:t xml:space="preserve"> и собак-проводников</w:t>
      </w:r>
      <w:r w:rsidR="00683DF9" w:rsidRPr="00A55478">
        <w:rPr>
          <w:sz w:val="24"/>
          <w:lang w:eastAsia="ru-RU"/>
        </w:rPr>
        <w:t>;</w:t>
      </w:r>
    </w:p>
    <w:p w:rsidR="009D6976" w:rsidRDefault="00BA1BF7" w:rsidP="00261BF0">
      <w:pPr>
        <w:pStyle w:val="ab"/>
        <w:ind w:firstLine="567"/>
        <w:jc w:val="both"/>
        <w:rPr>
          <w:sz w:val="24"/>
          <w:lang w:eastAsia="ru-RU"/>
        </w:rPr>
      </w:pPr>
      <w:r>
        <w:rPr>
          <w:sz w:val="24"/>
          <w:lang w:eastAsia="ru-RU"/>
        </w:rPr>
        <w:t>д) информирование</w:t>
      </w:r>
      <w:r w:rsidR="00683DF9" w:rsidRPr="00A55478">
        <w:rPr>
          <w:sz w:val="24"/>
          <w:lang w:eastAsia="ru-RU"/>
        </w:rPr>
        <w:t xml:space="preserve"> о предоставляемых социальных услугах с использованием русского</w:t>
      </w:r>
      <w:r w:rsidR="008F5DA0">
        <w:rPr>
          <w:sz w:val="24"/>
          <w:lang w:eastAsia="ru-RU"/>
        </w:rPr>
        <w:t xml:space="preserve"> жестового языка (сурдоперевода)</w:t>
      </w:r>
      <w:r w:rsidR="00E26804">
        <w:rPr>
          <w:sz w:val="24"/>
          <w:lang w:eastAsia="ru-RU"/>
        </w:rPr>
        <w:t>.</w:t>
      </w:r>
    </w:p>
    <w:p w:rsidR="00683DF9" w:rsidRPr="00BA1BF7" w:rsidRDefault="00BA1BF7" w:rsidP="00683DF9">
      <w:pPr>
        <w:pStyle w:val="ab"/>
        <w:ind w:firstLine="567"/>
        <w:jc w:val="both"/>
        <w:rPr>
          <w:sz w:val="24"/>
        </w:rPr>
      </w:pPr>
      <w:r w:rsidRPr="00BA1BF7">
        <w:rPr>
          <w:sz w:val="24"/>
          <w:lang w:eastAsia="ru-RU"/>
        </w:rPr>
        <w:t xml:space="preserve">2. </w:t>
      </w:r>
      <w:r w:rsidR="007D2FA7" w:rsidRPr="00BA1BF7">
        <w:rPr>
          <w:sz w:val="24"/>
          <w:lang w:eastAsia="ru-RU"/>
        </w:rPr>
        <w:t xml:space="preserve">При </w:t>
      </w:r>
      <w:r w:rsidRPr="00BA1BF7">
        <w:rPr>
          <w:sz w:val="24"/>
          <w:lang w:eastAsia="ru-RU"/>
        </w:rPr>
        <w:t xml:space="preserve">целевой </w:t>
      </w:r>
      <w:r w:rsidR="00683DF9" w:rsidRPr="00BA1BF7">
        <w:rPr>
          <w:sz w:val="24"/>
          <w:lang w:eastAsia="ru-RU"/>
        </w:rPr>
        <w:t xml:space="preserve">реконструкции </w:t>
      </w:r>
      <w:r w:rsidR="00A1506A" w:rsidRPr="00BA1BF7">
        <w:rPr>
          <w:sz w:val="24"/>
          <w:lang w:eastAsia="ru-RU"/>
        </w:rPr>
        <w:t xml:space="preserve">зданий </w:t>
      </w:r>
      <w:r w:rsidRPr="00BA1BF7">
        <w:rPr>
          <w:sz w:val="24"/>
          <w:lang w:eastAsia="ru-RU"/>
        </w:rPr>
        <w:t>целесообразно производить</w:t>
      </w:r>
      <w:r w:rsidR="00683DF9" w:rsidRPr="00BA1BF7">
        <w:rPr>
          <w:sz w:val="24"/>
          <w:lang w:eastAsia="ru-RU"/>
        </w:rPr>
        <w:t xml:space="preserve">: </w:t>
      </w:r>
    </w:p>
    <w:p w:rsidR="0005199B" w:rsidRDefault="00935539" w:rsidP="00E26804">
      <w:pPr>
        <w:pStyle w:val="ab"/>
        <w:ind w:firstLine="567"/>
        <w:jc w:val="both"/>
        <w:rPr>
          <w:sz w:val="24"/>
        </w:rPr>
      </w:pPr>
      <w:r>
        <w:rPr>
          <w:sz w:val="24"/>
        </w:rPr>
        <w:t>а)</w:t>
      </w:r>
      <w:r w:rsidR="0012254B">
        <w:rPr>
          <w:sz w:val="24"/>
        </w:rPr>
        <w:t xml:space="preserve"> </w:t>
      </w:r>
      <w:r w:rsidR="005F4BA7">
        <w:rPr>
          <w:sz w:val="24"/>
        </w:rPr>
        <w:t>р</w:t>
      </w:r>
      <w:r w:rsidR="00BA1BF7">
        <w:rPr>
          <w:sz w:val="24"/>
        </w:rPr>
        <w:t>еконструкцию входов в здание</w:t>
      </w:r>
      <w:r w:rsidR="00683DF9" w:rsidRPr="00491409">
        <w:rPr>
          <w:sz w:val="24"/>
        </w:rPr>
        <w:t xml:space="preserve"> с у</w:t>
      </w:r>
      <w:r w:rsidR="008E757F">
        <w:rPr>
          <w:sz w:val="24"/>
        </w:rPr>
        <w:t>становкой</w:t>
      </w:r>
      <w:r w:rsidR="00BA1BF7">
        <w:rPr>
          <w:sz w:val="24"/>
        </w:rPr>
        <w:t xml:space="preserve"> пандусов;</w:t>
      </w:r>
      <w:r w:rsidR="0005199B">
        <w:rPr>
          <w:sz w:val="24"/>
        </w:rPr>
        <w:t xml:space="preserve"> </w:t>
      </w:r>
    </w:p>
    <w:p w:rsidR="008E757F" w:rsidRDefault="00935539" w:rsidP="00E26804">
      <w:pPr>
        <w:pStyle w:val="ab"/>
        <w:ind w:firstLine="567"/>
        <w:jc w:val="both"/>
        <w:rPr>
          <w:sz w:val="24"/>
        </w:rPr>
      </w:pPr>
      <w:r>
        <w:rPr>
          <w:sz w:val="24"/>
        </w:rPr>
        <w:t>б) ликвидацию порогов</w:t>
      </w:r>
      <w:r w:rsidR="008E757F">
        <w:rPr>
          <w:sz w:val="24"/>
        </w:rPr>
        <w:t>;</w:t>
      </w:r>
    </w:p>
    <w:p w:rsidR="008E757F" w:rsidRDefault="00935539" w:rsidP="00E26804">
      <w:pPr>
        <w:pStyle w:val="ab"/>
        <w:ind w:firstLine="567"/>
        <w:jc w:val="both"/>
        <w:rPr>
          <w:sz w:val="24"/>
        </w:rPr>
      </w:pPr>
      <w:r>
        <w:rPr>
          <w:sz w:val="24"/>
        </w:rPr>
        <w:t xml:space="preserve">в) </w:t>
      </w:r>
      <w:r w:rsidR="00683DF9" w:rsidRPr="00491409">
        <w:rPr>
          <w:sz w:val="24"/>
        </w:rPr>
        <w:t>расши</w:t>
      </w:r>
      <w:r>
        <w:rPr>
          <w:sz w:val="24"/>
        </w:rPr>
        <w:t>рение дверных проемов</w:t>
      </w:r>
      <w:r w:rsidR="008E757F">
        <w:rPr>
          <w:sz w:val="24"/>
        </w:rPr>
        <w:t>;</w:t>
      </w:r>
    </w:p>
    <w:p w:rsidR="00683DF9" w:rsidRDefault="00935539" w:rsidP="00E26804">
      <w:pPr>
        <w:pStyle w:val="ab"/>
        <w:ind w:firstLine="567"/>
        <w:jc w:val="both"/>
        <w:rPr>
          <w:sz w:val="24"/>
        </w:rPr>
      </w:pPr>
      <w:r>
        <w:rPr>
          <w:sz w:val="24"/>
        </w:rPr>
        <w:t>г) установление автоматических дверей</w:t>
      </w:r>
      <w:r w:rsidR="00683DF9" w:rsidRPr="00491409">
        <w:rPr>
          <w:sz w:val="24"/>
        </w:rPr>
        <w:t>;</w:t>
      </w:r>
    </w:p>
    <w:p w:rsidR="00683DF9" w:rsidRDefault="00935539" w:rsidP="00E26804">
      <w:pPr>
        <w:pStyle w:val="ab"/>
        <w:ind w:firstLine="567"/>
        <w:jc w:val="both"/>
        <w:rPr>
          <w:sz w:val="24"/>
        </w:rPr>
      </w:pPr>
      <w:r>
        <w:rPr>
          <w:sz w:val="24"/>
        </w:rPr>
        <w:t>д)</w:t>
      </w:r>
      <w:r w:rsidR="0012254B">
        <w:rPr>
          <w:sz w:val="24"/>
        </w:rPr>
        <w:t xml:space="preserve"> </w:t>
      </w:r>
      <w:r>
        <w:rPr>
          <w:sz w:val="24"/>
        </w:rPr>
        <w:t>оснащение</w:t>
      </w:r>
      <w:r w:rsidR="00683DF9" w:rsidRPr="00491409">
        <w:rPr>
          <w:sz w:val="24"/>
        </w:rPr>
        <w:t xml:space="preserve"> лифтами и (или) подъемниками;</w:t>
      </w:r>
    </w:p>
    <w:p w:rsidR="00683DF9" w:rsidRDefault="00935539" w:rsidP="00E26804">
      <w:pPr>
        <w:pStyle w:val="ab"/>
        <w:ind w:firstLine="567"/>
        <w:jc w:val="both"/>
        <w:rPr>
          <w:sz w:val="24"/>
        </w:rPr>
      </w:pPr>
      <w:r>
        <w:rPr>
          <w:sz w:val="24"/>
        </w:rPr>
        <w:t>е) установку аварийного освещения, автоматической</w:t>
      </w:r>
      <w:r w:rsidR="00683DF9" w:rsidRPr="00491409">
        <w:rPr>
          <w:sz w:val="24"/>
        </w:rPr>
        <w:t xml:space="preserve"> подсветки отд</w:t>
      </w:r>
      <w:r>
        <w:rPr>
          <w:sz w:val="24"/>
        </w:rPr>
        <w:t>ельных зон, сенсорных регуляторов</w:t>
      </w:r>
      <w:r w:rsidR="00AB7AC7">
        <w:rPr>
          <w:sz w:val="24"/>
        </w:rPr>
        <w:t xml:space="preserve"> освещенности</w:t>
      </w:r>
      <w:r w:rsidR="00683DF9" w:rsidRPr="00491409">
        <w:rPr>
          <w:sz w:val="24"/>
        </w:rPr>
        <w:t>;</w:t>
      </w:r>
    </w:p>
    <w:p w:rsidR="00683DF9" w:rsidRDefault="00935539" w:rsidP="00E26804">
      <w:pPr>
        <w:pStyle w:val="ab"/>
        <w:ind w:firstLine="567"/>
        <w:jc w:val="both"/>
        <w:rPr>
          <w:sz w:val="24"/>
        </w:rPr>
      </w:pPr>
      <w:r>
        <w:rPr>
          <w:sz w:val="24"/>
        </w:rPr>
        <w:t>ж) модернизацию</w:t>
      </w:r>
      <w:r w:rsidR="00AB7AC7">
        <w:rPr>
          <w:sz w:val="24"/>
        </w:rPr>
        <w:t xml:space="preserve"> </w:t>
      </w:r>
      <w:r w:rsidR="00683DF9" w:rsidRPr="00491409">
        <w:rPr>
          <w:sz w:val="24"/>
        </w:rPr>
        <w:t>систем</w:t>
      </w:r>
      <w:r w:rsidR="00AB7AC7">
        <w:rPr>
          <w:sz w:val="24"/>
        </w:rPr>
        <w:t>ы</w:t>
      </w:r>
      <w:r w:rsidR="00683DF9" w:rsidRPr="00491409">
        <w:rPr>
          <w:sz w:val="24"/>
        </w:rPr>
        <w:t xml:space="preserve"> кондиционирования и отопления помещений;</w:t>
      </w:r>
      <w:r w:rsidR="00AB7AC7">
        <w:rPr>
          <w:sz w:val="24"/>
        </w:rPr>
        <w:t xml:space="preserve"> </w:t>
      </w:r>
    </w:p>
    <w:p w:rsidR="00935539" w:rsidRDefault="00935539" w:rsidP="00E26804">
      <w:pPr>
        <w:pStyle w:val="ab"/>
        <w:ind w:firstLine="567"/>
        <w:jc w:val="both"/>
        <w:rPr>
          <w:sz w:val="24"/>
        </w:rPr>
      </w:pPr>
      <w:r>
        <w:rPr>
          <w:sz w:val="24"/>
        </w:rPr>
        <w:t>з) устройство летних помещений;</w:t>
      </w:r>
    </w:p>
    <w:p w:rsidR="00935539" w:rsidRDefault="00935539" w:rsidP="00E26804">
      <w:pPr>
        <w:pStyle w:val="ab"/>
        <w:ind w:firstLine="567"/>
        <w:jc w:val="both"/>
        <w:rPr>
          <w:sz w:val="24"/>
        </w:rPr>
      </w:pPr>
      <w:r>
        <w:rPr>
          <w:sz w:val="24"/>
        </w:rPr>
        <w:t xml:space="preserve">и) </w:t>
      </w:r>
      <w:r w:rsidR="007351D9">
        <w:rPr>
          <w:sz w:val="24"/>
        </w:rPr>
        <w:t>благоустройство</w:t>
      </w:r>
      <w:r w:rsidR="00683DF9" w:rsidRPr="00491409">
        <w:rPr>
          <w:sz w:val="24"/>
        </w:rPr>
        <w:t xml:space="preserve"> территории </w:t>
      </w:r>
      <w:r>
        <w:rPr>
          <w:sz w:val="24"/>
        </w:rPr>
        <w:t>учреждения;</w:t>
      </w:r>
      <w:r w:rsidR="00683DF9" w:rsidRPr="00491409">
        <w:rPr>
          <w:sz w:val="24"/>
        </w:rPr>
        <w:t xml:space="preserve"> </w:t>
      </w:r>
    </w:p>
    <w:p w:rsidR="00E0108B" w:rsidRPr="00627AEA" w:rsidRDefault="009D6976" w:rsidP="00E26804">
      <w:pPr>
        <w:pStyle w:val="ab"/>
        <w:ind w:firstLine="567"/>
        <w:jc w:val="both"/>
        <w:rPr>
          <w:sz w:val="24"/>
        </w:rPr>
      </w:pPr>
      <w:r>
        <w:rPr>
          <w:sz w:val="24"/>
        </w:rPr>
        <w:t>к) оборудование</w:t>
      </w:r>
      <w:r w:rsidR="00627AEA" w:rsidRPr="00627AEA">
        <w:rPr>
          <w:sz w:val="24"/>
        </w:rPr>
        <w:t xml:space="preserve"> </w:t>
      </w:r>
      <w:r>
        <w:rPr>
          <w:sz w:val="24"/>
        </w:rPr>
        <w:t>зоны</w:t>
      </w:r>
      <w:r w:rsidR="00073014">
        <w:rPr>
          <w:sz w:val="24"/>
        </w:rPr>
        <w:t xml:space="preserve"> ожидания приема </w:t>
      </w:r>
      <w:r w:rsidR="00627AEA" w:rsidRPr="00627AEA">
        <w:rPr>
          <w:sz w:val="24"/>
        </w:rPr>
        <w:t xml:space="preserve">местом </w:t>
      </w:r>
      <w:r w:rsidR="00E0108B" w:rsidRPr="00627AEA">
        <w:rPr>
          <w:sz w:val="24"/>
        </w:rPr>
        <w:t xml:space="preserve">для ознакомления с документами </w:t>
      </w:r>
      <w:r w:rsidR="00627AEA">
        <w:rPr>
          <w:sz w:val="24"/>
        </w:rPr>
        <w:t xml:space="preserve">и оформления документов, </w:t>
      </w:r>
      <w:r w:rsidR="00E0108B" w:rsidRPr="00627AEA">
        <w:rPr>
          <w:sz w:val="24"/>
        </w:rPr>
        <w:t>оборудование</w:t>
      </w:r>
      <w:r w:rsidR="00627AEA">
        <w:rPr>
          <w:sz w:val="24"/>
        </w:rPr>
        <w:t>м, обеспечивающим</w:t>
      </w:r>
      <w:r w:rsidR="00E0108B" w:rsidRPr="00627AEA">
        <w:rPr>
          <w:sz w:val="24"/>
        </w:rPr>
        <w:t xml:space="preserve"> возможность работы с посетителями, имеющими нарушения функций слуха и зрения.</w:t>
      </w:r>
    </w:p>
    <w:p w:rsidR="00E0108B" w:rsidRPr="00073014" w:rsidRDefault="00073014" w:rsidP="00E0108B">
      <w:pPr>
        <w:pStyle w:val="ab"/>
        <w:ind w:firstLine="567"/>
        <w:jc w:val="both"/>
        <w:rPr>
          <w:sz w:val="24"/>
        </w:rPr>
      </w:pPr>
      <w:r w:rsidRPr="00073014">
        <w:rPr>
          <w:sz w:val="24"/>
        </w:rPr>
        <w:t xml:space="preserve">3. </w:t>
      </w:r>
      <w:r w:rsidR="00E0108B" w:rsidRPr="00073014">
        <w:rPr>
          <w:sz w:val="24"/>
        </w:rPr>
        <w:t>Для пре</w:t>
      </w:r>
      <w:r w:rsidR="00E91898" w:rsidRPr="00073014">
        <w:rPr>
          <w:sz w:val="24"/>
        </w:rPr>
        <w:t>дотвращения травматизма инвалидов</w:t>
      </w:r>
      <w:r w:rsidR="00E0108B" w:rsidRPr="00073014">
        <w:rPr>
          <w:sz w:val="24"/>
        </w:rPr>
        <w:t xml:space="preserve"> предусматривается:</w:t>
      </w:r>
    </w:p>
    <w:p w:rsidR="00E0108B" w:rsidRDefault="00073014" w:rsidP="00E26804">
      <w:pPr>
        <w:pStyle w:val="ab"/>
        <w:ind w:firstLine="567"/>
        <w:jc w:val="both"/>
        <w:rPr>
          <w:sz w:val="24"/>
        </w:rPr>
      </w:pPr>
      <w:r>
        <w:rPr>
          <w:sz w:val="24"/>
        </w:rPr>
        <w:t>а)</w:t>
      </w:r>
      <w:r w:rsidR="00CA37A2">
        <w:rPr>
          <w:sz w:val="24"/>
        </w:rPr>
        <w:t xml:space="preserve"> у наружных входов демонтаж</w:t>
      </w:r>
      <w:r w:rsidR="00E0108B" w:rsidRPr="00491409">
        <w:rPr>
          <w:sz w:val="24"/>
        </w:rPr>
        <w:t xml:space="preserve"> устройств</w:t>
      </w:r>
      <w:r w:rsidR="00CA37A2">
        <w:rPr>
          <w:sz w:val="24"/>
        </w:rPr>
        <w:t xml:space="preserve"> способных</w:t>
      </w:r>
      <w:r w:rsidR="00E0108B" w:rsidRPr="00491409">
        <w:rPr>
          <w:sz w:val="24"/>
        </w:rPr>
        <w:t xml:space="preserve"> нанести травму</w:t>
      </w:r>
      <w:r w:rsidR="007351D9">
        <w:rPr>
          <w:sz w:val="24"/>
        </w:rPr>
        <w:t xml:space="preserve"> инвалиду</w:t>
      </w:r>
      <w:r w:rsidR="00E0108B" w:rsidRPr="00491409">
        <w:rPr>
          <w:sz w:val="24"/>
        </w:rPr>
        <w:t xml:space="preserve"> (двери с вращающимися полотнами, турникеты и т.п.);</w:t>
      </w:r>
    </w:p>
    <w:p w:rsidR="00E0108B" w:rsidRDefault="00CA37A2" w:rsidP="00E26804">
      <w:pPr>
        <w:pStyle w:val="ab"/>
        <w:ind w:firstLine="567"/>
        <w:jc w:val="both"/>
        <w:rPr>
          <w:sz w:val="24"/>
        </w:rPr>
      </w:pPr>
      <w:r>
        <w:rPr>
          <w:sz w:val="24"/>
        </w:rPr>
        <w:t>б) остекление</w:t>
      </w:r>
      <w:r w:rsidR="007351D9">
        <w:rPr>
          <w:sz w:val="24"/>
        </w:rPr>
        <w:t xml:space="preserve"> </w:t>
      </w:r>
      <w:r>
        <w:rPr>
          <w:sz w:val="24"/>
        </w:rPr>
        <w:t>входных дверей</w:t>
      </w:r>
      <w:r w:rsidR="00E0108B" w:rsidRPr="00491409">
        <w:rPr>
          <w:sz w:val="24"/>
        </w:rPr>
        <w:t xml:space="preserve"> </w:t>
      </w:r>
      <w:r w:rsidR="007351D9">
        <w:rPr>
          <w:sz w:val="24"/>
        </w:rPr>
        <w:t>небьющимся стеклом</w:t>
      </w:r>
      <w:r w:rsidR="00E0108B" w:rsidRPr="00491409">
        <w:rPr>
          <w:sz w:val="24"/>
        </w:rPr>
        <w:t>;</w:t>
      </w:r>
    </w:p>
    <w:p w:rsidR="00E0108B" w:rsidRDefault="00073014" w:rsidP="00E26804">
      <w:pPr>
        <w:pStyle w:val="ab"/>
        <w:ind w:firstLine="567"/>
        <w:jc w:val="both"/>
        <w:rPr>
          <w:sz w:val="24"/>
        </w:rPr>
      </w:pPr>
      <w:r>
        <w:rPr>
          <w:sz w:val="24"/>
        </w:rPr>
        <w:t>в)</w:t>
      </w:r>
      <w:r w:rsidR="0012254B">
        <w:rPr>
          <w:sz w:val="24"/>
        </w:rPr>
        <w:t xml:space="preserve"> </w:t>
      </w:r>
      <w:r w:rsidR="00CA37A2">
        <w:rPr>
          <w:sz w:val="24"/>
        </w:rPr>
        <w:t>установление</w:t>
      </w:r>
      <w:r w:rsidR="007351D9">
        <w:rPr>
          <w:sz w:val="24"/>
        </w:rPr>
        <w:t xml:space="preserve"> </w:t>
      </w:r>
      <w:r w:rsidR="00CA37A2">
        <w:rPr>
          <w:sz w:val="24"/>
        </w:rPr>
        <w:t>на входных дверях</w:t>
      </w:r>
      <w:r w:rsidR="00BF3807">
        <w:rPr>
          <w:sz w:val="24"/>
        </w:rPr>
        <w:t xml:space="preserve"> (0,3 м) противоударных</w:t>
      </w:r>
      <w:r w:rsidR="00E0108B" w:rsidRPr="00491409">
        <w:rPr>
          <w:sz w:val="24"/>
        </w:rPr>
        <w:t xml:space="preserve"> поло</w:t>
      </w:r>
      <w:r w:rsidR="00BF3807">
        <w:rPr>
          <w:sz w:val="24"/>
        </w:rPr>
        <w:t>с</w:t>
      </w:r>
      <w:r>
        <w:rPr>
          <w:sz w:val="24"/>
        </w:rPr>
        <w:t>.</w:t>
      </w:r>
    </w:p>
    <w:p w:rsidR="00E0108B" w:rsidRDefault="00E0108B" w:rsidP="00E0108B">
      <w:pPr>
        <w:pStyle w:val="ab"/>
        <w:ind w:firstLine="567"/>
        <w:jc w:val="both"/>
        <w:rPr>
          <w:sz w:val="24"/>
        </w:rPr>
      </w:pPr>
    </w:p>
    <w:p w:rsidR="00480227" w:rsidRDefault="00480227" w:rsidP="00480227">
      <w:pPr>
        <w:pStyle w:val="ab"/>
        <w:ind w:firstLine="567"/>
        <w:jc w:val="center"/>
        <w:rPr>
          <w:b/>
          <w:sz w:val="24"/>
        </w:rPr>
      </w:pPr>
      <w:r w:rsidRPr="00480227">
        <w:rPr>
          <w:b/>
          <w:sz w:val="24"/>
        </w:rPr>
        <w:t>1.2.</w:t>
      </w:r>
      <w:r>
        <w:rPr>
          <w:b/>
          <w:sz w:val="24"/>
        </w:rPr>
        <w:t xml:space="preserve"> Т</w:t>
      </w:r>
      <w:r w:rsidR="00627AEA" w:rsidRPr="00480227">
        <w:rPr>
          <w:b/>
          <w:sz w:val="24"/>
        </w:rPr>
        <w:t>ребования</w:t>
      </w:r>
      <w:r w:rsidR="00805096">
        <w:rPr>
          <w:b/>
          <w:sz w:val="24"/>
        </w:rPr>
        <w:t>, предъявляемые</w:t>
      </w:r>
      <w:r w:rsidR="00627AEA" w:rsidRPr="00480227">
        <w:rPr>
          <w:b/>
          <w:sz w:val="24"/>
        </w:rPr>
        <w:t xml:space="preserve"> к стационарным</w:t>
      </w:r>
      <w:r w:rsidR="00E0108B" w:rsidRPr="00480227">
        <w:rPr>
          <w:b/>
          <w:sz w:val="24"/>
        </w:rPr>
        <w:t xml:space="preserve"> </w:t>
      </w:r>
    </w:p>
    <w:p w:rsidR="00E0108B" w:rsidRDefault="00E0108B" w:rsidP="00480227">
      <w:pPr>
        <w:pStyle w:val="ab"/>
        <w:ind w:firstLine="567"/>
        <w:jc w:val="center"/>
        <w:rPr>
          <w:b/>
          <w:sz w:val="24"/>
        </w:rPr>
      </w:pPr>
      <w:r w:rsidRPr="00480227">
        <w:rPr>
          <w:b/>
          <w:sz w:val="24"/>
        </w:rPr>
        <w:t>и полустаци</w:t>
      </w:r>
      <w:r w:rsidR="007351D9" w:rsidRPr="00480227">
        <w:rPr>
          <w:b/>
          <w:sz w:val="24"/>
        </w:rPr>
        <w:t>онарным учреждениям</w:t>
      </w:r>
    </w:p>
    <w:p w:rsidR="00246F41" w:rsidRDefault="00246F41" w:rsidP="00480227">
      <w:pPr>
        <w:pStyle w:val="ab"/>
        <w:ind w:firstLine="567"/>
        <w:jc w:val="both"/>
        <w:rPr>
          <w:sz w:val="24"/>
        </w:rPr>
      </w:pPr>
    </w:p>
    <w:p w:rsidR="00480227" w:rsidRDefault="00BD6F40" w:rsidP="00480227">
      <w:pPr>
        <w:pStyle w:val="ab"/>
        <w:ind w:firstLine="567"/>
        <w:jc w:val="both"/>
        <w:rPr>
          <w:sz w:val="24"/>
        </w:rPr>
      </w:pPr>
      <w:r>
        <w:rPr>
          <w:sz w:val="24"/>
        </w:rPr>
        <w:t>В стационарных и полустационарных</w:t>
      </w:r>
      <w:r w:rsidR="00480227" w:rsidRPr="00246F41">
        <w:rPr>
          <w:sz w:val="24"/>
        </w:rPr>
        <w:t xml:space="preserve"> учреждения</w:t>
      </w:r>
      <w:r>
        <w:rPr>
          <w:sz w:val="24"/>
        </w:rPr>
        <w:t>х</w:t>
      </w:r>
      <w:r w:rsidR="00480227" w:rsidRPr="00246F41">
        <w:rPr>
          <w:sz w:val="24"/>
        </w:rPr>
        <w:t xml:space="preserve"> социального обслуживания, </w:t>
      </w:r>
      <w:r>
        <w:rPr>
          <w:sz w:val="24"/>
        </w:rPr>
        <w:t>связанных</w:t>
      </w:r>
      <w:r w:rsidR="00480227" w:rsidRPr="00246F41">
        <w:rPr>
          <w:sz w:val="24"/>
        </w:rPr>
        <w:t xml:space="preserve"> с уходом за немощными и хронически </w:t>
      </w:r>
      <w:r w:rsidR="00F93721">
        <w:rPr>
          <w:sz w:val="24"/>
        </w:rPr>
        <w:t>больными</w:t>
      </w:r>
      <w:r>
        <w:rPr>
          <w:sz w:val="24"/>
        </w:rPr>
        <w:t xml:space="preserve"> людьми</w:t>
      </w:r>
      <w:r w:rsidR="00BF3807">
        <w:rPr>
          <w:sz w:val="24"/>
        </w:rPr>
        <w:t>,</w:t>
      </w:r>
      <w:r w:rsidR="000030EF">
        <w:rPr>
          <w:sz w:val="24"/>
        </w:rPr>
        <w:t xml:space="preserve"> </w:t>
      </w:r>
      <w:r w:rsidR="00BF3807">
        <w:rPr>
          <w:sz w:val="24"/>
        </w:rPr>
        <w:t>необходимо выполнение следующих требований:</w:t>
      </w:r>
    </w:p>
    <w:p w:rsidR="00E0108B" w:rsidRDefault="009D6976" w:rsidP="00A166CE">
      <w:pPr>
        <w:pStyle w:val="ab"/>
        <w:ind w:firstLine="567"/>
        <w:jc w:val="both"/>
        <w:rPr>
          <w:sz w:val="24"/>
        </w:rPr>
      </w:pPr>
      <w:r>
        <w:rPr>
          <w:sz w:val="24"/>
        </w:rPr>
        <w:t xml:space="preserve">а) </w:t>
      </w:r>
      <w:r w:rsidR="00BD6F40" w:rsidRPr="00491409">
        <w:rPr>
          <w:sz w:val="24"/>
        </w:rPr>
        <w:t>элементы оборудования (выключатели, розетки и др.)</w:t>
      </w:r>
      <w:r w:rsidR="00F93721">
        <w:rPr>
          <w:sz w:val="24"/>
        </w:rPr>
        <w:t xml:space="preserve"> </w:t>
      </w:r>
      <w:r w:rsidR="00ED1358">
        <w:rPr>
          <w:sz w:val="24"/>
        </w:rPr>
        <w:t xml:space="preserve">окрашены </w:t>
      </w:r>
      <w:r w:rsidR="00F93721">
        <w:rPr>
          <w:sz w:val="24"/>
        </w:rPr>
        <w:t>в контрастные</w:t>
      </w:r>
      <w:r w:rsidR="00E0108B" w:rsidRPr="00491409">
        <w:rPr>
          <w:sz w:val="24"/>
        </w:rPr>
        <w:t xml:space="preserve"> цвета по отношению к фону, на котором они расположены</w:t>
      </w:r>
      <w:r w:rsidR="00BD6F40">
        <w:rPr>
          <w:sz w:val="24"/>
        </w:rPr>
        <w:t>;</w:t>
      </w:r>
      <w:r w:rsidR="00F93721" w:rsidRPr="00F93721">
        <w:rPr>
          <w:sz w:val="24"/>
        </w:rPr>
        <w:t xml:space="preserve"> </w:t>
      </w:r>
    </w:p>
    <w:p w:rsidR="00A166CE" w:rsidRDefault="00A166CE" w:rsidP="00A166CE">
      <w:pPr>
        <w:pStyle w:val="ab"/>
        <w:ind w:firstLine="567"/>
        <w:jc w:val="both"/>
        <w:rPr>
          <w:sz w:val="24"/>
        </w:rPr>
      </w:pPr>
      <w:r>
        <w:rPr>
          <w:sz w:val="24"/>
        </w:rPr>
        <w:t>б)</w:t>
      </w:r>
      <w:r w:rsidR="00160588">
        <w:rPr>
          <w:sz w:val="24"/>
        </w:rPr>
        <w:t xml:space="preserve"> </w:t>
      </w:r>
      <w:r w:rsidR="00B8768A" w:rsidRPr="00491409">
        <w:rPr>
          <w:sz w:val="24"/>
        </w:rPr>
        <w:t>пандусы с уклоном не более 8%</w:t>
      </w:r>
      <w:r w:rsidR="00B8768A">
        <w:rPr>
          <w:sz w:val="24"/>
        </w:rPr>
        <w:t xml:space="preserve"> </w:t>
      </w:r>
      <w:r w:rsidR="00160588" w:rsidRPr="00491409">
        <w:rPr>
          <w:sz w:val="24"/>
        </w:rPr>
        <w:t xml:space="preserve">при перепаде отметок пола между помещениями менее </w:t>
      </w:r>
      <w:smartTag w:uri="urn:schemas-microsoft-com:office:smarttags" w:element="metricconverter">
        <w:smartTagPr>
          <w:attr w:name="ProductID" w:val="0,3 м"/>
        </w:smartTagPr>
        <w:r w:rsidR="00160588" w:rsidRPr="00491409">
          <w:rPr>
            <w:sz w:val="24"/>
          </w:rPr>
          <w:t>0,3 м</w:t>
        </w:r>
      </w:smartTag>
      <w:r w:rsidR="00160588" w:rsidRPr="00491409">
        <w:rPr>
          <w:sz w:val="24"/>
        </w:rPr>
        <w:t>;</w:t>
      </w:r>
    </w:p>
    <w:p w:rsidR="00BD6F40" w:rsidRDefault="00BD6F40" w:rsidP="00BD6F40">
      <w:pPr>
        <w:pStyle w:val="ab"/>
        <w:ind w:firstLine="567"/>
        <w:jc w:val="both"/>
        <w:rPr>
          <w:sz w:val="24"/>
        </w:rPr>
      </w:pPr>
      <w:r>
        <w:rPr>
          <w:sz w:val="24"/>
        </w:rPr>
        <w:t xml:space="preserve">в) кабины лифта </w:t>
      </w:r>
      <w:r w:rsidR="00160588">
        <w:rPr>
          <w:sz w:val="24"/>
        </w:rPr>
        <w:t xml:space="preserve">оснащены </w:t>
      </w:r>
      <w:r w:rsidR="00A166CE">
        <w:rPr>
          <w:sz w:val="24"/>
        </w:rPr>
        <w:t>экстренной двусторонней</w:t>
      </w:r>
      <w:r>
        <w:rPr>
          <w:sz w:val="24"/>
        </w:rPr>
        <w:t xml:space="preserve"> связь</w:t>
      </w:r>
      <w:r w:rsidR="00A166CE">
        <w:rPr>
          <w:sz w:val="24"/>
        </w:rPr>
        <w:t>ю</w:t>
      </w:r>
      <w:r>
        <w:rPr>
          <w:sz w:val="24"/>
        </w:rPr>
        <w:t xml:space="preserve"> с диспетчером</w:t>
      </w:r>
      <w:r w:rsidR="00BA6318">
        <w:rPr>
          <w:sz w:val="24"/>
        </w:rPr>
        <w:t>,</w:t>
      </w:r>
      <w:r w:rsidR="00BA6318" w:rsidRPr="00BA6318">
        <w:rPr>
          <w:sz w:val="24"/>
        </w:rPr>
        <w:t xml:space="preserve"> </w:t>
      </w:r>
      <w:r w:rsidR="00BA6318">
        <w:rPr>
          <w:sz w:val="24"/>
        </w:rPr>
        <w:t xml:space="preserve">рельефными кнопками управления лифтом, </w:t>
      </w:r>
      <w:r w:rsidR="00BA6318" w:rsidRPr="00491409">
        <w:rPr>
          <w:sz w:val="24"/>
        </w:rPr>
        <w:t>откидными сиденьями</w:t>
      </w:r>
      <w:r w:rsidRPr="00491409">
        <w:rPr>
          <w:sz w:val="24"/>
        </w:rPr>
        <w:t>;</w:t>
      </w:r>
    </w:p>
    <w:p w:rsidR="00BA6318" w:rsidRDefault="00BA6318" w:rsidP="00BA6318">
      <w:pPr>
        <w:pStyle w:val="ab"/>
        <w:ind w:firstLine="567"/>
        <w:jc w:val="both"/>
        <w:rPr>
          <w:sz w:val="24"/>
        </w:rPr>
      </w:pPr>
      <w:r>
        <w:rPr>
          <w:sz w:val="24"/>
        </w:rPr>
        <w:t xml:space="preserve">г) </w:t>
      </w:r>
      <w:r w:rsidR="00160588">
        <w:rPr>
          <w:sz w:val="24"/>
        </w:rPr>
        <w:t>рифленые или контрастно окрашенные поверхности,</w:t>
      </w:r>
      <w:r w:rsidR="00160588" w:rsidRPr="00491409">
        <w:rPr>
          <w:sz w:val="24"/>
        </w:rPr>
        <w:t xml:space="preserve"> световые маячки </w:t>
      </w:r>
      <w:r w:rsidRPr="00491409">
        <w:rPr>
          <w:sz w:val="24"/>
        </w:rPr>
        <w:t xml:space="preserve">на расстоянии </w:t>
      </w:r>
      <w:smartTag w:uri="urn:schemas-microsoft-com:office:smarttags" w:element="metricconverter">
        <w:smartTagPr>
          <w:attr w:name="ProductID" w:val="0,6 м"/>
        </w:smartTagPr>
        <w:r w:rsidRPr="00491409">
          <w:rPr>
            <w:sz w:val="24"/>
          </w:rPr>
          <w:t>0,6 м</w:t>
        </w:r>
      </w:smartTag>
      <w:r>
        <w:rPr>
          <w:sz w:val="24"/>
        </w:rPr>
        <w:t xml:space="preserve"> перед дверными проемами, лес</w:t>
      </w:r>
      <w:r w:rsidR="00A166CE">
        <w:rPr>
          <w:sz w:val="24"/>
        </w:rPr>
        <w:t>тницами и пандусами</w:t>
      </w:r>
      <w:r w:rsidRPr="00491409">
        <w:rPr>
          <w:sz w:val="24"/>
        </w:rPr>
        <w:t>;</w:t>
      </w:r>
    </w:p>
    <w:p w:rsidR="00BA6318" w:rsidRDefault="00BA6318" w:rsidP="00BA6318">
      <w:pPr>
        <w:pStyle w:val="ab"/>
        <w:ind w:firstLine="567"/>
        <w:jc w:val="both"/>
        <w:rPr>
          <w:sz w:val="24"/>
        </w:rPr>
      </w:pPr>
      <w:r>
        <w:rPr>
          <w:sz w:val="24"/>
        </w:rPr>
        <w:t xml:space="preserve">д) </w:t>
      </w:r>
      <w:r w:rsidRPr="00491409">
        <w:rPr>
          <w:sz w:val="24"/>
        </w:rPr>
        <w:t xml:space="preserve">на лестницах и в коридорах двойные поручни на высоте </w:t>
      </w:r>
      <w:smartTag w:uri="urn:schemas-microsoft-com:office:smarttags" w:element="metricconverter">
        <w:smartTagPr>
          <w:attr w:name="ProductID" w:val="0,9 м"/>
        </w:smartTagPr>
        <w:r w:rsidRPr="00491409">
          <w:rPr>
            <w:sz w:val="24"/>
          </w:rPr>
          <w:t>0,9 м</w:t>
        </w:r>
      </w:smartTag>
      <w:r w:rsidRPr="00491409">
        <w:rPr>
          <w:sz w:val="24"/>
        </w:rPr>
        <w:t xml:space="preserve">, и </w:t>
      </w:r>
      <w:smartTag w:uri="urn:schemas-microsoft-com:office:smarttags" w:element="metricconverter">
        <w:smartTagPr>
          <w:attr w:name="ProductID" w:val="0,7 м"/>
        </w:smartTagPr>
        <w:r w:rsidRPr="00491409">
          <w:rPr>
            <w:sz w:val="24"/>
          </w:rPr>
          <w:t>0,7 м</w:t>
        </w:r>
      </w:smartTag>
      <w:r w:rsidRPr="00491409">
        <w:rPr>
          <w:sz w:val="24"/>
        </w:rPr>
        <w:t xml:space="preserve"> от уровня пола. </w:t>
      </w:r>
      <w:r w:rsidR="00CA37A2">
        <w:rPr>
          <w:sz w:val="24"/>
        </w:rPr>
        <w:t xml:space="preserve">Поручни на лестницах </w:t>
      </w:r>
      <w:r w:rsidRPr="00491409">
        <w:rPr>
          <w:sz w:val="24"/>
        </w:rPr>
        <w:t>с двух сторон,</w:t>
      </w:r>
      <w:r w:rsidR="00CA37A2">
        <w:rPr>
          <w:sz w:val="24"/>
        </w:rPr>
        <w:t xml:space="preserve"> </w:t>
      </w:r>
      <w:r w:rsidR="00A166CE">
        <w:rPr>
          <w:sz w:val="24"/>
        </w:rPr>
        <w:t>выступающие</w:t>
      </w:r>
      <w:r w:rsidRPr="00491409">
        <w:rPr>
          <w:sz w:val="24"/>
        </w:rPr>
        <w:t xml:space="preserve"> по длине на </w:t>
      </w:r>
      <w:smartTag w:uri="urn:schemas-microsoft-com:office:smarttags" w:element="metricconverter">
        <w:smartTagPr>
          <w:attr w:name="ProductID" w:val="0,3 м"/>
        </w:smartTagPr>
        <w:r w:rsidRPr="00491409">
          <w:rPr>
            <w:sz w:val="24"/>
          </w:rPr>
          <w:t>0,3 м</w:t>
        </w:r>
      </w:smartTag>
      <w:r w:rsidRPr="00491409">
        <w:rPr>
          <w:sz w:val="24"/>
        </w:rPr>
        <w:t xml:space="preserve"> по отношению к началу лестницы или пандуса. Край поручня </w:t>
      </w:r>
      <w:r w:rsidR="00274EF7">
        <w:rPr>
          <w:sz w:val="24"/>
        </w:rPr>
        <w:t>загнут</w:t>
      </w:r>
      <w:r w:rsidRPr="00491409">
        <w:rPr>
          <w:sz w:val="24"/>
        </w:rPr>
        <w:t xml:space="preserve"> или зам</w:t>
      </w:r>
      <w:r w:rsidR="00274EF7">
        <w:rPr>
          <w:sz w:val="24"/>
        </w:rPr>
        <w:t>кнут</w:t>
      </w:r>
      <w:r w:rsidRPr="00491409">
        <w:rPr>
          <w:sz w:val="24"/>
        </w:rPr>
        <w:t xml:space="preserve"> в петлю, с поворотом в</w:t>
      </w:r>
      <w:r w:rsidR="00053BC9">
        <w:rPr>
          <w:sz w:val="24"/>
        </w:rPr>
        <w:t xml:space="preserve">низ или к стене, </w:t>
      </w:r>
      <w:r w:rsidRPr="00491409">
        <w:rPr>
          <w:sz w:val="24"/>
        </w:rPr>
        <w:t>выполнен из дерева, диаметр</w:t>
      </w:r>
      <w:r w:rsidR="00274EF7">
        <w:rPr>
          <w:sz w:val="24"/>
        </w:rPr>
        <w:t>ом</w:t>
      </w:r>
      <w:r w:rsidRPr="00491409">
        <w:rPr>
          <w:sz w:val="24"/>
        </w:rPr>
        <w:t xml:space="preserve"> 3-</w:t>
      </w:r>
      <w:smartTag w:uri="urn:schemas-microsoft-com:office:smarttags" w:element="metricconverter">
        <w:smartTagPr>
          <w:attr w:name="ProductID" w:val="6 см"/>
        </w:smartTagPr>
        <w:r w:rsidRPr="00491409">
          <w:rPr>
            <w:sz w:val="24"/>
          </w:rPr>
          <w:t>6 см</w:t>
        </w:r>
      </w:smartTag>
      <w:r w:rsidRPr="00491409">
        <w:rPr>
          <w:sz w:val="24"/>
        </w:rPr>
        <w:t xml:space="preserve"> и отстоять от стены на 5-</w:t>
      </w:r>
      <w:smartTag w:uri="urn:schemas-microsoft-com:office:smarttags" w:element="metricconverter">
        <w:smartTagPr>
          <w:attr w:name="ProductID" w:val="6 см"/>
        </w:smartTagPr>
        <w:r w:rsidRPr="00491409">
          <w:rPr>
            <w:sz w:val="24"/>
          </w:rPr>
          <w:t>6 см</w:t>
        </w:r>
      </w:smartTag>
      <w:r w:rsidRPr="00491409">
        <w:rPr>
          <w:sz w:val="24"/>
        </w:rPr>
        <w:t>. На поручня</w:t>
      </w:r>
      <w:r w:rsidR="00B8768A">
        <w:rPr>
          <w:sz w:val="24"/>
        </w:rPr>
        <w:t xml:space="preserve">х перил </w:t>
      </w:r>
      <w:r w:rsidRPr="00491409">
        <w:rPr>
          <w:sz w:val="24"/>
        </w:rPr>
        <w:t>рельефные обозначения этажей;</w:t>
      </w:r>
    </w:p>
    <w:p w:rsidR="00E7145A" w:rsidRDefault="00E7145A" w:rsidP="00BF3807">
      <w:pPr>
        <w:pStyle w:val="ab"/>
        <w:ind w:firstLine="567"/>
        <w:jc w:val="both"/>
        <w:rPr>
          <w:sz w:val="24"/>
        </w:rPr>
      </w:pPr>
      <w:r>
        <w:rPr>
          <w:sz w:val="24"/>
        </w:rPr>
        <w:t xml:space="preserve">е) </w:t>
      </w:r>
      <w:r w:rsidR="00BF3807">
        <w:rPr>
          <w:sz w:val="24"/>
        </w:rPr>
        <w:t>на входном крыльце</w:t>
      </w:r>
      <w:r w:rsidR="00160588" w:rsidRPr="00491409">
        <w:rPr>
          <w:sz w:val="24"/>
        </w:rPr>
        <w:t>, в вестибюлях и в коридорах</w:t>
      </w:r>
      <w:r w:rsidR="00160588">
        <w:rPr>
          <w:sz w:val="24"/>
        </w:rPr>
        <w:t xml:space="preserve"> запрещаются</w:t>
      </w:r>
      <w:r w:rsidR="00160588" w:rsidRPr="00491409">
        <w:rPr>
          <w:sz w:val="24"/>
        </w:rPr>
        <w:t xml:space="preserve"> скользкие материалы для покрытия полов (мрамор, гранит, керамиче</w:t>
      </w:r>
      <w:r w:rsidR="00BF3807">
        <w:rPr>
          <w:sz w:val="24"/>
        </w:rPr>
        <w:t>ская</w:t>
      </w:r>
      <w:r w:rsidR="00160588" w:rsidRPr="00491409">
        <w:rPr>
          <w:sz w:val="24"/>
        </w:rPr>
        <w:t xml:space="preserve"> п</w:t>
      </w:r>
      <w:r w:rsidR="00BF3807">
        <w:rPr>
          <w:sz w:val="24"/>
        </w:rPr>
        <w:t>литка</w:t>
      </w:r>
      <w:r w:rsidR="00160588" w:rsidRPr="00491409">
        <w:rPr>
          <w:sz w:val="24"/>
        </w:rPr>
        <w:t xml:space="preserve"> и т.п.);</w:t>
      </w:r>
    </w:p>
    <w:p w:rsidR="00BA6318" w:rsidRDefault="00E7145A" w:rsidP="00BA6318">
      <w:pPr>
        <w:pStyle w:val="ab"/>
        <w:ind w:firstLine="567"/>
        <w:jc w:val="both"/>
        <w:rPr>
          <w:sz w:val="24"/>
        </w:rPr>
      </w:pPr>
      <w:r>
        <w:rPr>
          <w:sz w:val="24"/>
        </w:rPr>
        <w:t xml:space="preserve">ж) </w:t>
      </w:r>
      <w:r w:rsidR="00A166CE">
        <w:rPr>
          <w:sz w:val="24"/>
        </w:rPr>
        <w:t>лестничные марши</w:t>
      </w:r>
      <w:r w:rsidR="00BA6318" w:rsidRPr="00491409">
        <w:rPr>
          <w:sz w:val="24"/>
        </w:rPr>
        <w:t xml:space="preserve"> не менее трех ступеней; лестн</w:t>
      </w:r>
      <w:r w:rsidR="00A166CE">
        <w:rPr>
          <w:sz w:val="24"/>
        </w:rPr>
        <w:t>ицы прямоугольные</w:t>
      </w:r>
      <w:r w:rsidR="00BA6318" w:rsidRPr="00491409">
        <w:rPr>
          <w:sz w:val="24"/>
        </w:rPr>
        <w:t xml:space="preserve"> с поворотами под </w:t>
      </w:r>
      <w:r w:rsidR="00BA6318">
        <w:rPr>
          <w:sz w:val="24"/>
        </w:rPr>
        <w:t>прямым углом</w:t>
      </w:r>
      <w:r w:rsidR="00BA6318" w:rsidRPr="00491409">
        <w:rPr>
          <w:sz w:val="24"/>
        </w:rPr>
        <w:t xml:space="preserve">; </w:t>
      </w:r>
    </w:p>
    <w:p w:rsidR="00E7145A" w:rsidRDefault="00E7145A" w:rsidP="00BA6318">
      <w:pPr>
        <w:pStyle w:val="ab"/>
        <w:ind w:firstLine="567"/>
        <w:jc w:val="both"/>
        <w:rPr>
          <w:sz w:val="24"/>
        </w:rPr>
      </w:pPr>
      <w:r>
        <w:rPr>
          <w:sz w:val="24"/>
        </w:rPr>
        <w:t xml:space="preserve">з) </w:t>
      </w:r>
      <w:r w:rsidR="00BA6318">
        <w:rPr>
          <w:sz w:val="24"/>
        </w:rPr>
        <w:t>двери помещений</w:t>
      </w:r>
      <w:r w:rsidR="00BA6318" w:rsidRPr="00491409">
        <w:rPr>
          <w:sz w:val="24"/>
        </w:rPr>
        <w:t xml:space="preserve"> </w:t>
      </w:r>
      <w:r>
        <w:rPr>
          <w:sz w:val="24"/>
        </w:rPr>
        <w:t xml:space="preserve">открываться внутрь </w:t>
      </w:r>
      <w:r w:rsidR="00BA6318">
        <w:rPr>
          <w:sz w:val="24"/>
        </w:rPr>
        <w:t>без особых уси</w:t>
      </w:r>
      <w:r>
        <w:rPr>
          <w:sz w:val="24"/>
        </w:rPr>
        <w:t xml:space="preserve">лий; </w:t>
      </w:r>
      <w:r w:rsidR="00BA6318">
        <w:rPr>
          <w:sz w:val="24"/>
        </w:rPr>
        <w:t>ширина проема −</w:t>
      </w:r>
      <w:r w:rsidR="00BA6318" w:rsidRPr="00491409">
        <w:rPr>
          <w:sz w:val="24"/>
        </w:rPr>
        <w:t xml:space="preserve"> не менее 1,1 м; стеклянные </w:t>
      </w:r>
      <w:r w:rsidR="00B8768A">
        <w:rPr>
          <w:sz w:val="24"/>
        </w:rPr>
        <w:t>двери и перегородки предусматривают</w:t>
      </w:r>
      <w:r w:rsidR="00BA6318" w:rsidRPr="00491409">
        <w:rPr>
          <w:sz w:val="24"/>
        </w:rPr>
        <w:t xml:space="preserve"> снизу (не ниже </w:t>
      </w:r>
      <w:smartTag w:uri="urn:schemas-microsoft-com:office:smarttags" w:element="metricconverter">
        <w:smartTagPr>
          <w:attr w:name="ProductID" w:val="1,2 м"/>
        </w:smartTagPr>
        <w:r w:rsidR="00BA6318" w:rsidRPr="00491409">
          <w:rPr>
            <w:sz w:val="24"/>
          </w:rPr>
          <w:t>1,2 м</w:t>
        </w:r>
      </w:smartTag>
      <w:r w:rsidR="00BA6318" w:rsidRPr="00491409">
        <w:rPr>
          <w:sz w:val="24"/>
        </w:rPr>
        <w:t xml:space="preserve">) непрозрачную полосу высотой не менее </w:t>
      </w:r>
      <w:smartTag w:uri="urn:schemas-microsoft-com:office:smarttags" w:element="metricconverter">
        <w:smartTagPr>
          <w:attr w:name="ProductID" w:val="0,1 м"/>
        </w:smartTagPr>
        <w:r w:rsidR="00BA6318" w:rsidRPr="00491409">
          <w:rPr>
            <w:sz w:val="24"/>
          </w:rPr>
          <w:t>0,1 м</w:t>
        </w:r>
      </w:smartTag>
      <w:r w:rsidR="00BA6318" w:rsidRPr="00491409">
        <w:rPr>
          <w:sz w:val="24"/>
        </w:rPr>
        <w:t xml:space="preserve"> и шириной </w:t>
      </w:r>
      <w:smartTag w:uri="urn:schemas-microsoft-com:office:smarttags" w:element="metricconverter">
        <w:smartTagPr>
          <w:attr w:name="ProductID" w:val="0,2 м"/>
        </w:smartTagPr>
        <w:r w:rsidR="00BA6318" w:rsidRPr="00491409">
          <w:rPr>
            <w:sz w:val="24"/>
          </w:rPr>
          <w:t>0,2 м</w:t>
        </w:r>
      </w:smartTag>
      <w:r w:rsidR="00BA6318" w:rsidRPr="00491409">
        <w:rPr>
          <w:sz w:val="24"/>
        </w:rPr>
        <w:t xml:space="preserve">, а </w:t>
      </w:r>
      <w:r w:rsidR="00BA6318">
        <w:rPr>
          <w:sz w:val="24"/>
        </w:rPr>
        <w:t xml:space="preserve">также </w:t>
      </w:r>
      <w:r>
        <w:rPr>
          <w:sz w:val="24"/>
        </w:rPr>
        <w:t>маркировку на уровне глаз;</w:t>
      </w:r>
    </w:p>
    <w:p w:rsidR="00BA6318" w:rsidRDefault="00274EF7" w:rsidP="00BA6318">
      <w:pPr>
        <w:pStyle w:val="ab"/>
        <w:ind w:firstLine="567"/>
        <w:jc w:val="both"/>
        <w:rPr>
          <w:sz w:val="24"/>
        </w:rPr>
      </w:pPr>
      <w:r>
        <w:rPr>
          <w:sz w:val="24"/>
        </w:rPr>
        <w:t xml:space="preserve">и) </w:t>
      </w:r>
      <w:r w:rsidR="00E7145A">
        <w:rPr>
          <w:sz w:val="24"/>
        </w:rPr>
        <w:t xml:space="preserve">в </w:t>
      </w:r>
      <w:r w:rsidR="00BA6318" w:rsidRPr="00491409">
        <w:rPr>
          <w:sz w:val="24"/>
        </w:rPr>
        <w:t>уборных, ванных и душевых комнатах</w:t>
      </w:r>
      <w:r w:rsidR="00B8768A">
        <w:rPr>
          <w:sz w:val="24"/>
        </w:rPr>
        <w:t xml:space="preserve"> двери, открывающиеся</w:t>
      </w:r>
      <w:r w:rsidR="00B95287">
        <w:rPr>
          <w:sz w:val="24"/>
        </w:rPr>
        <w:t xml:space="preserve"> наружу;</w:t>
      </w:r>
    </w:p>
    <w:p w:rsidR="00E7145A" w:rsidRDefault="00E7145A" w:rsidP="00E7145A">
      <w:pPr>
        <w:spacing w:after="0" w:line="240" w:lineRule="auto"/>
        <w:ind w:right="57" w:firstLine="567"/>
        <w:jc w:val="both"/>
        <w:rPr>
          <w:sz w:val="24"/>
          <w:szCs w:val="24"/>
        </w:rPr>
      </w:pPr>
      <w:r>
        <w:rPr>
          <w:sz w:val="24"/>
          <w:szCs w:val="24"/>
        </w:rPr>
        <w:t xml:space="preserve">к) </w:t>
      </w:r>
      <w:r w:rsidR="00B8768A">
        <w:rPr>
          <w:sz w:val="24"/>
          <w:szCs w:val="24"/>
        </w:rPr>
        <w:t xml:space="preserve">округленные формы </w:t>
      </w:r>
      <w:r>
        <w:rPr>
          <w:sz w:val="24"/>
          <w:szCs w:val="24"/>
        </w:rPr>
        <w:t>в</w:t>
      </w:r>
      <w:r w:rsidR="00B8768A">
        <w:rPr>
          <w:sz w:val="24"/>
          <w:szCs w:val="24"/>
        </w:rPr>
        <w:t>ыступающих углов</w:t>
      </w:r>
      <w:r w:rsidRPr="00E7145A">
        <w:rPr>
          <w:sz w:val="24"/>
          <w:szCs w:val="24"/>
        </w:rPr>
        <w:t xml:space="preserve"> стен, встроенног</w:t>
      </w:r>
      <w:r>
        <w:rPr>
          <w:sz w:val="24"/>
          <w:szCs w:val="24"/>
        </w:rPr>
        <w:t xml:space="preserve">о оборудования и мебели </w:t>
      </w:r>
      <w:r w:rsidRPr="00E7145A">
        <w:rPr>
          <w:sz w:val="24"/>
          <w:szCs w:val="24"/>
        </w:rPr>
        <w:t>с радиусом 7-</w:t>
      </w:r>
      <w:smartTag w:uri="urn:schemas-microsoft-com:office:smarttags" w:element="metricconverter">
        <w:smartTagPr>
          <w:attr w:name="ProductID" w:val="10 см"/>
        </w:smartTagPr>
        <w:r w:rsidRPr="00E7145A">
          <w:rPr>
            <w:sz w:val="24"/>
            <w:szCs w:val="24"/>
          </w:rPr>
          <w:t>10 см</w:t>
        </w:r>
      </w:smartTag>
      <w:r w:rsidRPr="00E7145A">
        <w:rPr>
          <w:sz w:val="24"/>
          <w:szCs w:val="24"/>
        </w:rPr>
        <w:t>;</w:t>
      </w:r>
    </w:p>
    <w:p w:rsidR="00E7145A" w:rsidRDefault="00E7145A" w:rsidP="00E7145A">
      <w:pPr>
        <w:pStyle w:val="ab"/>
        <w:ind w:firstLine="567"/>
        <w:jc w:val="both"/>
        <w:rPr>
          <w:sz w:val="24"/>
        </w:rPr>
      </w:pPr>
      <w:r>
        <w:rPr>
          <w:sz w:val="24"/>
        </w:rPr>
        <w:t xml:space="preserve">л) </w:t>
      </w:r>
      <w:r w:rsidRPr="00491409">
        <w:rPr>
          <w:sz w:val="24"/>
        </w:rPr>
        <w:t xml:space="preserve">санитарные узлы при помещениях общего назначения </w:t>
      </w:r>
      <w:r w:rsidR="00B8768A">
        <w:rPr>
          <w:sz w:val="24"/>
        </w:rPr>
        <w:t>оборудованы</w:t>
      </w:r>
      <w:r>
        <w:rPr>
          <w:sz w:val="24"/>
        </w:rPr>
        <w:t xml:space="preserve"> </w:t>
      </w:r>
      <w:r w:rsidRPr="00491409">
        <w:rPr>
          <w:sz w:val="24"/>
        </w:rPr>
        <w:t>опорами и поручня</w:t>
      </w:r>
      <w:r w:rsidR="00DA0027">
        <w:rPr>
          <w:sz w:val="24"/>
        </w:rPr>
        <w:t>ми около умывальника и унитаза;</w:t>
      </w:r>
    </w:p>
    <w:p w:rsidR="00DA0027" w:rsidRDefault="00DA0027" w:rsidP="00DA0027">
      <w:pPr>
        <w:spacing w:after="0" w:line="240" w:lineRule="auto"/>
        <w:ind w:right="57" w:firstLine="567"/>
        <w:jc w:val="both"/>
        <w:rPr>
          <w:sz w:val="24"/>
          <w:szCs w:val="24"/>
        </w:rPr>
      </w:pPr>
      <w:r>
        <w:rPr>
          <w:sz w:val="24"/>
        </w:rPr>
        <w:t xml:space="preserve">м) </w:t>
      </w:r>
      <w:r w:rsidRPr="00DA0027">
        <w:rPr>
          <w:sz w:val="24"/>
          <w:szCs w:val="24"/>
        </w:rPr>
        <w:t>с</w:t>
      </w:r>
      <w:r w:rsidR="00D40C03">
        <w:rPr>
          <w:sz w:val="24"/>
          <w:szCs w:val="24"/>
        </w:rPr>
        <w:t xml:space="preserve">анитарные узлы </w:t>
      </w:r>
      <w:r w:rsidRPr="00DA0027">
        <w:rPr>
          <w:sz w:val="24"/>
          <w:szCs w:val="24"/>
        </w:rPr>
        <w:t>при пал</w:t>
      </w:r>
      <w:r w:rsidR="00D40C03">
        <w:rPr>
          <w:sz w:val="24"/>
          <w:szCs w:val="24"/>
        </w:rPr>
        <w:t xml:space="preserve">атах и жилых помещениях </w:t>
      </w:r>
      <w:r w:rsidR="00B8768A">
        <w:rPr>
          <w:sz w:val="24"/>
          <w:szCs w:val="24"/>
        </w:rPr>
        <w:t>оборудованы</w:t>
      </w:r>
      <w:r w:rsidRPr="00DA0027">
        <w:rPr>
          <w:sz w:val="24"/>
          <w:szCs w:val="24"/>
        </w:rPr>
        <w:t xml:space="preserve"> умывальником и унитазом, специально приспособленн</w:t>
      </w:r>
      <w:r>
        <w:rPr>
          <w:sz w:val="24"/>
          <w:szCs w:val="24"/>
        </w:rPr>
        <w:t>ыми душами или сидячими ванными;</w:t>
      </w:r>
    </w:p>
    <w:p w:rsidR="00DA0027" w:rsidRDefault="00DA0027" w:rsidP="00DA0027">
      <w:pPr>
        <w:spacing w:after="0" w:line="240" w:lineRule="auto"/>
        <w:ind w:right="57" w:firstLine="567"/>
        <w:jc w:val="both"/>
        <w:rPr>
          <w:sz w:val="24"/>
          <w:szCs w:val="24"/>
        </w:rPr>
      </w:pPr>
      <w:r>
        <w:rPr>
          <w:sz w:val="24"/>
          <w:szCs w:val="24"/>
        </w:rPr>
        <w:t xml:space="preserve">н) </w:t>
      </w:r>
      <w:bookmarkStart w:id="1" w:name="sub_4512"/>
      <w:r>
        <w:rPr>
          <w:sz w:val="24"/>
          <w:szCs w:val="24"/>
        </w:rPr>
        <w:t xml:space="preserve">в </w:t>
      </w:r>
      <w:r w:rsidRPr="00DA0027">
        <w:rPr>
          <w:sz w:val="24"/>
          <w:szCs w:val="24"/>
        </w:rPr>
        <w:t>жилых комнатах и палатах г</w:t>
      </w:r>
      <w:r>
        <w:rPr>
          <w:sz w:val="24"/>
          <w:szCs w:val="24"/>
        </w:rPr>
        <w:t xml:space="preserve">ериатрических учреждений </w:t>
      </w:r>
      <w:r w:rsidR="00ED1358">
        <w:rPr>
          <w:sz w:val="24"/>
          <w:szCs w:val="24"/>
        </w:rPr>
        <w:t>установлены</w:t>
      </w:r>
      <w:r>
        <w:rPr>
          <w:sz w:val="24"/>
          <w:szCs w:val="24"/>
        </w:rPr>
        <w:t xml:space="preserve"> душевая кабина, а не ванна;</w:t>
      </w:r>
      <w:r w:rsidRPr="00DA0027">
        <w:rPr>
          <w:sz w:val="24"/>
          <w:szCs w:val="24"/>
        </w:rPr>
        <w:t xml:space="preserve"> </w:t>
      </w:r>
      <w:bookmarkEnd w:id="1"/>
    </w:p>
    <w:p w:rsidR="00DA0027" w:rsidRDefault="00DA0027" w:rsidP="00DA0027">
      <w:pPr>
        <w:spacing w:after="0" w:line="240" w:lineRule="auto"/>
        <w:ind w:right="57" w:firstLine="567"/>
        <w:jc w:val="both"/>
        <w:rPr>
          <w:sz w:val="24"/>
          <w:szCs w:val="24"/>
        </w:rPr>
      </w:pPr>
      <w:r>
        <w:rPr>
          <w:sz w:val="24"/>
          <w:szCs w:val="24"/>
        </w:rPr>
        <w:t>о)</w:t>
      </w:r>
      <w:r w:rsidRPr="00DA0027">
        <w:t xml:space="preserve"> </w:t>
      </w:r>
      <w:r>
        <w:rPr>
          <w:sz w:val="24"/>
          <w:szCs w:val="24"/>
        </w:rPr>
        <w:t xml:space="preserve">размеры санузлов </w:t>
      </w:r>
      <w:r w:rsidR="00ED1358" w:rsidRPr="00DA0027">
        <w:rPr>
          <w:sz w:val="24"/>
          <w:szCs w:val="24"/>
        </w:rPr>
        <w:t xml:space="preserve">для ослабленных и лежачих </w:t>
      </w:r>
      <w:r w:rsidRPr="00DA0027">
        <w:rPr>
          <w:sz w:val="24"/>
          <w:szCs w:val="24"/>
        </w:rPr>
        <w:t xml:space="preserve">не менее 1500x2000 мм. </w:t>
      </w:r>
      <w:r>
        <w:rPr>
          <w:sz w:val="24"/>
        </w:rPr>
        <w:t xml:space="preserve">Монтируются </w:t>
      </w:r>
      <w:r w:rsidRPr="00491409">
        <w:rPr>
          <w:sz w:val="24"/>
        </w:rPr>
        <w:t>смесители, автоматически устанавл</w:t>
      </w:r>
      <w:r>
        <w:rPr>
          <w:sz w:val="24"/>
        </w:rPr>
        <w:t>ивающие нужную температуру воды</w:t>
      </w:r>
      <w:r>
        <w:rPr>
          <w:sz w:val="24"/>
          <w:szCs w:val="24"/>
        </w:rPr>
        <w:t>, используется</w:t>
      </w:r>
      <w:r w:rsidRPr="00DA0027">
        <w:rPr>
          <w:sz w:val="24"/>
          <w:szCs w:val="24"/>
        </w:rPr>
        <w:t xml:space="preserve"> ручной душ с гибким шлангом на вертикальной стойке</w:t>
      </w:r>
      <w:r>
        <w:rPr>
          <w:sz w:val="24"/>
          <w:szCs w:val="24"/>
        </w:rPr>
        <w:t>;</w:t>
      </w:r>
    </w:p>
    <w:p w:rsidR="00DA0027" w:rsidRDefault="00DA0027" w:rsidP="00DA0027">
      <w:pPr>
        <w:spacing w:after="0" w:line="240" w:lineRule="auto"/>
        <w:ind w:right="57" w:firstLine="567"/>
        <w:jc w:val="both"/>
        <w:rPr>
          <w:sz w:val="24"/>
        </w:rPr>
      </w:pPr>
      <w:r>
        <w:rPr>
          <w:sz w:val="24"/>
        </w:rPr>
        <w:t>п) п</w:t>
      </w:r>
      <w:r w:rsidRPr="00491409">
        <w:rPr>
          <w:sz w:val="24"/>
        </w:rPr>
        <w:t>ол ванной на одном уровне с полом помеще</w:t>
      </w:r>
      <w:r>
        <w:rPr>
          <w:sz w:val="24"/>
        </w:rPr>
        <w:t>ния. На дне ванны и ступеньках −</w:t>
      </w:r>
      <w:r w:rsidRPr="00491409">
        <w:rPr>
          <w:sz w:val="24"/>
        </w:rPr>
        <w:t xml:space="preserve"> резиновый коврик</w:t>
      </w:r>
      <w:r w:rsidR="00805096">
        <w:rPr>
          <w:sz w:val="24"/>
        </w:rPr>
        <w:t>;</w:t>
      </w:r>
    </w:p>
    <w:p w:rsidR="00805096" w:rsidRDefault="009417EC" w:rsidP="00805096">
      <w:pPr>
        <w:pStyle w:val="ab"/>
        <w:ind w:firstLine="567"/>
        <w:jc w:val="both"/>
        <w:rPr>
          <w:sz w:val="24"/>
        </w:rPr>
      </w:pPr>
      <w:r>
        <w:rPr>
          <w:sz w:val="24"/>
        </w:rPr>
        <w:t xml:space="preserve">р) ванная </w:t>
      </w:r>
      <w:r w:rsidR="00805096">
        <w:rPr>
          <w:sz w:val="24"/>
        </w:rPr>
        <w:t>и душевая комнаты</w:t>
      </w:r>
      <w:r w:rsidR="00805096" w:rsidRPr="00491409">
        <w:rPr>
          <w:sz w:val="24"/>
        </w:rPr>
        <w:t xml:space="preserve"> </w:t>
      </w:r>
      <w:r w:rsidR="00805096">
        <w:rPr>
          <w:sz w:val="24"/>
        </w:rPr>
        <w:t xml:space="preserve">оборудованы </w:t>
      </w:r>
      <w:r w:rsidR="00805096" w:rsidRPr="00491409">
        <w:rPr>
          <w:sz w:val="24"/>
        </w:rPr>
        <w:t>с</w:t>
      </w:r>
      <w:r w:rsidR="00805096">
        <w:rPr>
          <w:sz w:val="24"/>
        </w:rPr>
        <w:t>игнализацией экстренного вызова;</w:t>
      </w:r>
    </w:p>
    <w:p w:rsidR="00E0108B" w:rsidRDefault="00805096" w:rsidP="00E26804">
      <w:pPr>
        <w:pStyle w:val="ab"/>
        <w:ind w:firstLine="567"/>
        <w:jc w:val="both"/>
        <w:rPr>
          <w:sz w:val="24"/>
        </w:rPr>
      </w:pPr>
      <w:r>
        <w:rPr>
          <w:sz w:val="24"/>
        </w:rPr>
        <w:t>с</w:t>
      </w:r>
      <w:r w:rsidR="00BD6F40">
        <w:rPr>
          <w:sz w:val="24"/>
        </w:rPr>
        <w:t>) мебельная фурнитура</w:t>
      </w:r>
      <w:r w:rsidR="00E0108B" w:rsidRPr="00491409">
        <w:rPr>
          <w:sz w:val="24"/>
        </w:rPr>
        <w:t xml:space="preserve"> (ручки, защелки и </w:t>
      </w:r>
      <w:r w:rsidR="00E0108B" w:rsidRPr="00D40C03">
        <w:rPr>
          <w:sz w:val="24"/>
        </w:rPr>
        <w:t>др.)</w:t>
      </w:r>
      <w:r w:rsidR="00D40C03" w:rsidRPr="00D40C03">
        <w:rPr>
          <w:sz w:val="24"/>
        </w:rPr>
        <w:t>,</w:t>
      </w:r>
      <w:r w:rsidR="009417EC" w:rsidRPr="00D40C03">
        <w:rPr>
          <w:sz w:val="24"/>
        </w:rPr>
        <w:t xml:space="preserve"> </w:t>
      </w:r>
      <w:r w:rsidR="00ED1358" w:rsidRPr="00D40C03">
        <w:rPr>
          <w:sz w:val="24"/>
        </w:rPr>
        <w:t>применяющаяся</w:t>
      </w:r>
      <w:r w:rsidR="00BD6F40">
        <w:rPr>
          <w:sz w:val="24"/>
        </w:rPr>
        <w:t xml:space="preserve"> простым нажатием</w:t>
      </w:r>
      <w:r w:rsidR="00E0108B" w:rsidRPr="00491409">
        <w:rPr>
          <w:sz w:val="24"/>
        </w:rPr>
        <w:t>;</w:t>
      </w:r>
    </w:p>
    <w:p w:rsidR="00FD4D57" w:rsidRDefault="00805096" w:rsidP="000030EF">
      <w:pPr>
        <w:pStyle w:val="ab"/>
        <w:ind w:firstLine="567"/>
        <w:jc w:val="both"/>
        <w:rPr>
          <w:sz w:val="24"/>
        </w:rPr>
      </w:pPr>
      <w:r>
        <w:rPr>
          <w:sz w:val="24"/>
        </w:rPr>
        <w:t>т</w:t>
      </w:r>
      <w:r w:rsidR="00BD6F40">
        <w:rPr>
          <w:sz w:val="24"/>
        </w:rPr>
        <w:t xml:space="preserve">) </w:t>
      </w:r>
      <w:r w:rsidR="00E0108B" w:rsidRPr="00491409">
        <w:rPr>
          <w:sz w:val="24"/>
        </w:rPr>
        <w:t xml:space="preserve">место </w:t>
      </w:r>
      <w:r w:rsidR="00BD6F40">
        <w:rPr>
          <w:sz w:val="24"/>
        </w:rPr>
        <w:t xml:space="preserve">для лежания </w:t>
      </w:r>
      <w:r w:rsidR="00E0108B" w:rsidRPr="00491409">
        <w:rPr>
          <w:sz w:val="24"/>
        </w:rPr>
        <w:t xml:space="preserve">прикованных к постели лиц </w:t>
      </w:r>
      <w:r w:rsidR="000030EF">
        <w:rPr>
          <w:sz w:val="24"/>
        </w:rPr>
        <w:t>оборудовано</w:t>
      </w:r>
      <w:r w:rsidR="00BD6F40">
        <w:rPr>
          <w:sz w:val="24"/>
        </w:rPr>
        <w:t xml:space="preserve"> </w:t>
      </w:r>
      <w:r w:rsidR="00E0108B" w:rsidRPr="00491409">
        <w:rPr>
          <w:sz w:val="24"/>
        </w:rPr>
        <w:t>освещением, сигнализацией и устройствами дистанционного управления</w:t>
      </w:r>
      <w:r w:rsidR="006C1C02">
        <w:rPr>
          <w:sz w:val="24"/>
        </w:rPr>
        <w:t>,</w:t>
      </w:r>
      <w:r w:rsidR="00E0108B" w:rsidRPr="00491409">
        <w:rPr>
          <w:sz w:val="24"/>
        </w:rPr>
        <w:t xml:space="preserve"> аудиовидеоаппаратурой, осветительными пр</w:t>
      </w:r>
      <w:r w:rsidR="00BD6F40">
        <w:rPr>
          <w:sz w:val="24"/>
        </w:rPr>
        <w:t>иборами, жалюзи, телефоном</w:t>
      </w:r>
      <w:r>
        <w:rPr>
          <w:sz w:val="24"/>
        </w:rPr>
        <w:t>.</w:t>
      </w:r>
    </w:p>
    <w:p w:rsidR="00C75CEB" w:rsidRDefault="00C75CEB" w:rsidP="00D40C03">
      <w:pPr>
        <w:pStyle w:val="ab"/>
        <w:jc w:val="both"/>
        <w:rPr>
          <w:sz w:val="24"/>
        </w:rPr>
      </w:pPr>
    </w:p>
    <w:p w:rsidR="00D40C03" w:rsidRDefault="00D40C03" w:rsidP="00F3232F">
      <w:pPr>
        <w:pStyle w:val="ab"/>
        <w:ind w:firstLine="567"/>
        <w:jc w:val="center"/>
        <w:rPr>
          <w:b/>
          <w:sz w:val="24"/>
        </w:rPr>
      </w:pPr>
    </w:p>
    <w:p w:rsidR="00D40C03" w:rsidRDefault="00D40C03" w:rsidP="00F3232F">
      <w:pPr>
        <w:pStyle w:val="ab"/>
        <w:ind w:firstLine="567"/>
        <w:jc w:val="center"/>
        <w:rPr>
          <w:b/>
          <w:sz w:val="24"/>
        </w:rPr>
      </w:pPr>
    </w:p>
    <w:p w:rsidR="00D40C03" w:rsidRDefault="00D40C03" w:rsidP="00F3232F">
      <w:pPr>
        <w:pStyle w:val="ab"/>
        <w:ind w:firstLine="567"/>
        <w:jc w:val="center"/>
        <w:rPr>
          <w:b/>
          <w:sz w:val="24"/>
        </w:rPr>
      </w:pPr>
    </w:p>
    <w:p w:rsidR="00D40C03" w:rsidRDefault="00D40C03" w:rsidP="00F3232F">
      <w:pPr>
        <w:pStyle w:val="ab"/>
        <w:ind w:firstLine="567"/>
        <w:jc w:val="center"/>
        <w:rPr>
          <w:b/>
          <w:sz w:val="24"/>
        </w:rPr>
      </w:pPr>
    </w:p>
    <w:p w:rsidR="00D40C03" w:rsidRDefault="00D40C03" w:rsidP="00F3232F">
      <w:pPr>
        <w:pStyle w:val="ab"/>
        <w:ind w:firstLine="567"/>
        <w:jc w:val="center"/>
        <w:rPr>
          <w:b/>
          <w:sz w:val="24"/>
        </w:rPr>
      </w:pPr>
    </w:p>
    <w:p w:rsidR="00D40C03" w:rsidRDefault="00D40C03" w:rsidP="00F3232F">
      <w:pPr>
        <w:pStyle w:val="ab"/>
        <w:ind w:firstLine="567"/>
        <w:jc w:val="center"/>
        <w:rPr>
          <w:b/>
          <w:sz w:val="24"/>
        </w:rPr>
      </w:pPr>
    </w:p>
    <w:p w:rsidR="00F3232F" w:rsidRPr="00F3232F" w:rsidRDefault="008F1DAF" w:rsidP="00F3232F">
      <w:pPr>
        <w:pStyle w:val="ab"/>
        <w:ind w:firstLine="567"/>
        <w:jc w:val="center"/>
        <w:rPr>
          <w:b/>
          <w:sz w:val="24"/>
        </w:rPr>
      </w:pPr>
      <w:r w:rsidRPr="008F1DAF">
        <w:rPr>
          <w:b/>
          <w:sz w:val="24"/>
        </w:rPr>
        <w:t xml:space="preserve">Раздел 2. </w:t>
      </w:r>
      <w:r w:rsidRPr="00F3232F">
        <w:rPr>
          <w:b/>
          <w:sz w:val="24"/>
        </w:rPr>
        <w:t>Требования, предъявля</w:t>
      </w:r>
      <w:r w:rsidR="00F3232F" w:rsidRPr="00F3232F">
        <w:rPr>
          <w:b/>
          <w:sz w:val="24"/>
        </w:rPr>
        <w:t xml:space="preserve">емые </w:t>
      </w:r>
    </w:p>
    <w:p w:rsidR="00F3232F" w:rsidRDefault="00F3232F" w:rsidP="00F3232F">
      <w:pPr>
        <w:pStyle w:val="ab"/>
        <w:ind w:firstLine="567"/>
        <w:jc w:val="center"/>
        <w:rPr>
          <w:b/>
          <w:sz w:val="24"/>
        </w:rPr>
      </w:pPr>
      <w:r w:rsidRPr="00F3232F">
        <w:rPr>
          <w:b/>
          <w:sz w:val="24"/>
        </w:rPr>
        <w:t xml:space="preserve">к реабилитационным центрам для детей и подростков </w:t>
      </w:r>
    </w:p>
    <w:p w:rsidR="00F3232F" w:rsidRDefault="00F3232F" w:rsidP="00D40C03">
      <w:pPr>
        <w:pStyle w:val="ab"/>
        <w:ind w:firstLine="567"/>
        <w:jc w:val="center"/>
        <w:rPr>
          <w:b/>
          <w:sz w:val="24"/>
        </w:rPr>
      </w:pPr>
      <w:r w:rsidRPr="00F3232F">
        <w:rPr>
          <w:b/>
          <w:sz w:val="24"/>
        </w:rPr>
        <w:t>с ограниченными возможностями здоровья</w:t>
      </w:r>
    </w:p>
    <w:p w:rsidR="00D40C03" w:rsidRPr="00F3232F" w:rsidRDefault="00D40C03" w:rsidP="00D40C03">
      <w:pPr>
        <w:pStyle w:val="ab"/>
        <w:ind w:firstLine="567"/>
        <w:jc w:val="center"/>
        <w:rPr>
          <w:b/>
          <w:sz w:val="24"/>
        </w:rPr>
      </w:pPr>
    </w:p>
    <w:p w:rsidR="00F3232F" w:rsidRPr="00805096" w:rsidRDefault="00D40C03" w:rsidP="00805096">
      <w:pPr>
        <w:pStyle w:val="ab"/>
        <w:ind w:firstLine="567"/>
        <w:jc w:val="both"/>
        <w:rPr>
          <w:sz w:val="24"/>
          <w:lang w:eastAsia="ru-RU"/>
        </w:rPr>
      </w:pPr>
      <w:r>
        <w:rPr>
          <w:sz w:val="24"/>
          <w:lang w:eastAsia="ru-RU"/>
        </w:rPr>
        <w:t>В реабилитационных центрах</w:t>
      </w:r>
      <w:r w:rsidR="00F3232F" w:rsidRPr="00805096">
        <w:rPr>
          <w:sz w:val="24"/>
          <w:lang w:eastAsia="ru-RU"/>
        </w:rPr>
        <w:t xml:space="preserve"> </w:t>
      </w:r>
      <w:r w:rsidR="00805096" w:rsidRPr="00805096">
        <w:rPr>
          <w:sz w:val="24"/>
        </w:rPr>
        <w:t>для детей и подростков с ограниченными возможностями здоровья</w:t>
      </w:r>
      <w:r w:rsidRPr="00D40C03">
        <w:t xml:space="preserve"> </w:t>
      </w:r>
      <w:r w:rsidRPr="00D40C03">
        <w:rPr>
          <w:sz w:val="24"/>
          <w:lang w:eastAsia="ru-RU"/>
        </w:rPr>
        <w:t>необходимо выполнение следующих требований</w:t>
      </w:r>
      <w:r w:rsidR="00F3232F" w:rsidRPr="00805096">
        <w:rPr>
          <w:sz w:val="24"/>
          <w:lang w:eastAsia="ru-RU"/>
        </w:rPr>
        <w:t>:</w:t>
      </w:r>
    </w:p>
    <w:p w:rsidR="00F3232F" w:rsidRDefault="0021408B" w:rsidP="00E26804">
      <w:pPr>
        <w:pStyle w:val="ab"/>
        <w:ind w:firstLine="567"/>
        <w:jc w:val="both"/>
        <w:rPr>
          <w:sz w:val="24"/>
          <w:lang w:eastAsia="ru-RU"/>
        </w:rPr>
      </w:pPr>
      <w:r>
        <w:rPr>
          <w:sz w:val="24"/>
          <w:lang w:eastAsia="ru-RU"/>
        </w:rPr>
        <w:t xml:space="preserve">а) </w:t>
      </w:r>
      <w:r w:rsidR="00D40C03" w:rsidRPr="00491409">
        <w:rPr>
          <w:sz w:val="24"/>
          <w:lang w:eastAsia="ru-RU"/>
        </w:rPr>
        <w:t>игро</w:t>
      </w:r>
      <w:r w:rsidR="00D40C03">
        <w:rPr>
          <w:sz w:val="24"/>
          <w:lang w:eastAsia="ru-RU"/>
        </w:rPr>
        <w:t>вые площадки, прогулочные зоны должны подразделяться</w:t>
      </w:r>
      <w:r w:rsidR="00805096">
        <w:rPr>
          <w:sz w:val="24"/>
          <w:lang w:eastAsia="ru-RU"/>
        </w:rPr>
        <w:t xml:space="preserve"> на</w:t>
      </w:r>
      <w:r w:rsidR="00E44B0C">
        <w:rPr>
          <w:sz w:val="24"/>
          <w:lang w:eastAsia="ru-RU"/>
        </w:rPr>
        <w:t xml:space="preserve"> </w:t>
      </w:r>
      <w:r w:rsidR="00805096">
        <w:rPr>
          <w:sz w:val="24"/>
          <w:lang w:eastAsia="ru-RU"/>
        </w:rPr>
        <w:t xml:space="preserve">площадки для детей </w:t>
      </w:r>
      <w:r w:rsidR="00F3232F" w:rsidRPr="00491409">
        <w:rPr>
          <w:sz w:val="24"/>
          <w:lang w:eastAsia="ru-RU"/>
        </w:rPr>
        <w:t>младших возрастов (от 3 до 7</w:t>
      </w:r>
      <w:r w:rsidR="00805096">
        <w:rPr>
          <w:sz w:val="24"/>
          <w:lang w:eastAsia="ru-RU"/>
        </w:rPr>
        <w:t xml:space="preserve"> лет) и </w:t>
      </w:r>
      <w:r w:rsidR="00F3232F" w:rsidRPr="00491409">
        <w:rPr>
          <w:sz w:val="24"/>
          <w:lang w:eastAsia="ru-RU"/>
        </w:rPr>
        <w:t>пл</w:t>
      </w:r>
      <w:r w:rsidR="00F3232F">
        <w:rPr>
          <w:sz w:val="24"/>
          <w:lang w:eastAsia="ru-RU"/>
        </w:rPr>
        <w:t>ощадки для подростков-инвалидов;</w:t>
      </w:r>
      <w:r w:rsidR="00F3232F" w:rsidRPr="00491409">
        <w:rPr>
          <w:sz w:val="24"/>
          <w:lang w:eastAsia="ru-RU"/>
        </w:rPr>
        <w:t xml:space="preserve"> </w:t>
      </w:r>
    </w:p>
    <w:p w:rsidR="00F3232F" w:rsidRDefault="0021408B" w:rsidP="00E26804">
      <w:pPr>
        <w:pStyle w:val="ab"/>
        <w:ind w:firstLine="567"/>
        <w:jc w:val="both"/>
        <w:rPr>
          <w:sz w:val="24"/>
          <w:lang w:eastAsia="ru-RU"/>
        </w:rPr>
      </w:pPr>
      <w:r>
        <w:rPr>
          <w:sz w:val="24"/>
          <w:lang w:eastAsia="ru-RU"/>
        </w:rPr>
        <w:t xml:space="preserve">б) </w:t>
      </w:r>
      <w:r w:rsidR="00F3232F">
        <w:rPr>
          <w:sz w:val="24"/>
          <w:lang w:eastAsia="ru-RU"/>
        </w:rPr>
        <w:t>и</w:t>
      </w:r>
      <w:r w:rsidR="00F3232F" w:rsidRPr="00491409">
        <w:rPr>
          <w:sz w:val="24"/>
          <w:lang w:eastAsia="ru-RU"/>
        </w:rPr>
        <w:t xml:space="preserve">гровые площадки для детей-инвалидов младших возрастов </w:t>
      </w:r>
      <w:r w:rsidR="00805096">
        <w:rPr>
          <w:sz w:val="24"/>
          <w:lang w:eastAsia="ru-RU"/>
        </w:rPr>
        <w:t>оборудуются песочницами, опорными силуэтами</w:t>
      </w:r>
      <w:r w:rsidR="0095195D">
        <w:rPr>
          <w:sz w:val="24"/>
          <w:lang w:eastAsia="ru-RU"/>
        </w:rPr>
        <w:t xml:space="preserve">, </w:t>
      </w:r>
      <w:r w:rsidR="00805096">
        <w:rPr>
          <w:sz w:val="24"/>
          <w:lang w:eastAsia="ru-RU"/>
        </w:rPr>
        <w:t xml:space="preserve">наклонными </w:t>
      </w:r>
      <w:r w:rsidR="0095195D">
        <w:rPr>
          <w:sz w:val="24"/>
          <w:lang w:eastAsia="ru-RU"/>
        </w:rPr>
        <w:t xml:space="preserve">плоскостями для заезда </w:t>
      </w:r>
      <w:r w:rsidR="00F3232F" w:rsidRPr="00491409">
        <w:rPr>
          <w:sz w:val="24"/>
          <w:lang w:eastAsia="ru-RU"/>
        </w:rPr>
        <w:t xml:space="preserve">на креслах-колясках, вокруг площадок предусматривают полосы безопасности шириной не менее </w:t>
      </w:r>
      <w:smartTag w:uri="urn:schemas-microsoft-com:office:smarttags" w:element="metricconverter">
        <w:smartTagPr>
          <w:attr w:name="ProductID" w:val="2 м"/>
        </w:smartTagPr>
        <w:r w:rsidR="00F3232F" w:rsidRPr="00491409">
          <w:rPr>
            <w:sz w:val="24"/>
            <w:lang w:eastAsia="ru-RU"/>
          </w:rPr>
          <w:t>2 м</w:t>
        </w:r>
      </w:smartTag>
      <w:r w:rsidR="00F3232F" w:rsidRPr="00491409">
        <w:rPr>
          <w:sz w:val="24"/>
          <w:lang w:eastAsia="ru-RU"/>
        </w:rPr>
        <w:t>, а по торцевым сторонам и</w:t>
      </w:r>
      <w:r w:rsidR="00F3232F">
        <w:rPr>
          <w:sz w:val="24"/>
          <w:lang w:eastAsia="ru-RU"/>
        </w:rPr>
        <w:t>гровых площадок −</w:t>
      </w:r>
      <w:r w:rsidR="00F3232F" w:rsidRPr="00491409">
        <w:rPr>
          <w:sz w:val="24"/>
          <w:lang w:eastAsia="ru-RU"/>
        </w:rPr>
        <w:t xml:space="preserve"> не менее </w:t>
      </w:r>
      <w:smartTag w:uri="urn:schemas-microsoft-com:office:smarttags" w:element="metricconverter">
        <w:smartTagPr>
          <w:attr w:name="ProductID" w:val="3 м"/>
        </w:smartTagPr>
        <w:r w:rsidR="00F3232F" w:rsidRPr="00491409">
          <w:rPr>
            <w:sz w:val="24"/>
            <w:lang w:eastAsia="ru-RU"/>
          </w:rPr>
          <w:t>3 м</w:t>
        </w:r>
      </w:smartTag>
      <w:r w:rsidR="00F3232F" w:rsidRPr="00491409">
        <w:rPr>
          <w:sz w:val="24"/>
          <w:lang w:eastAsia="ru-RU"/>
        </w:rPr>
        <w:t>.;</w:t>
      </w:r>
    </w:p>
    <w:p w:rsidR="00F3232F" w:rsidRDefault="0021408B" w:rsidP="00E26804">
      <w:pPr>
        <w:pStyle w:val="ab"/>
        <w:ind w:firstLine="567"/>
        <w:jc w:val="both"/>
        <w:rPr>
          <w:sz w:val="24"/>
          <w:lang w:eastAsia="ru-RU"/>
        </w:rPr>
      </w:pPr>
      <w:r>
        <w:rPr>
          <w:sz w:val="24"/>
          <w:lang w:eastAsia="ru-RU"/>
        </w:rPr>
        <w:t>в)</w:t>
      </w:r>
      <w:r w:rsidR="0012254B">
        <w:rPr>
          <w:sz w:val="24"/>
          <w:lang w:eastAsia="ru-RU"/>
        </w:rPr>
        <w:t xml:space="preserve"> </w:t>
      </w:r>
      <w:r w:rsidR="00805096">
        <w:rPr>
          <w:sz w:val="24"/>
          <w:lang w:eastAsia="ru-RU"/>
        </w:rPr>
        <w:t xml:space="preserve">для детей с частичной потерей зрения </w:t>
      </w:r>
      <w:r>
        <w:rPr>
          <w:sz w:val="24"/>
          <w:lang w:eastAsia="ru-RU"/>
        </w:rPr>
        <w:t>по периметру о</w:t>
      </w:r>
      <w:r w:rsidR="00D40C03">
        <w:rPr>
          <w:sz w:val="24"/>
          <w:lang w:eastAsia="ru-RU"/>
        </w:rPr>
        <w:t>ткрытых бассейнов</w:t>
      </w:r>
      <w:r>
        <w:rPr>
          <w:sz w:val="24"/>
          <w:lang w:eastAsia="ru-RU"/>
        </w:rPr>
        <w:t xml:space="preserve"> </w:t>
      </w:r>
      <w:r w:rsidR="00D40C03">
        <w:rPr>
          <w:sz w:val="24"/>
          <w:lang w:eastAsia="ru-RU"/>
        </w:rPr>
        <w:t>оборудована</w:t>
      </w:r>
      <w:r w:rsidR="00E44B0C">
        <w:rPr>
          <w:sz w:val="24"/>
          <w:lang w:eastAsia="ru-RU"/>
        </w:rPr>
        <w:t xml:space="preserve"> </w:t>
      </w:r>
      <w:r w:rsidR="00805096">
        <w:rPr>
          <w:sz w:val="24"/>
          <w:lang w:eastAsia="ru-RU"/>
        </w:rPr>
        <w:t>полоса</w:t>
      </w:r>
      <w:r w:rsidR="003058B8" w:rsidRPr="00491409">
        <w:rPr>
          <w:sz w:val="24"/>
          <w:lang w:eastAsia="ru-RU"/>
        </w:rPr>
        <w:t xml:space="preserve"> ориентации шириной не менее </w:t>
      </w:r>
      <w:smartTag w:uri="urn:schemas-microsoft-com:office:smarttags" w:element="metricconverter">
        <w:smartTagPr>
          <w:attr w:name="ProductID" w:val="1,2 м"/>
        </w:smartTagPr>
        <w:r w:rsidR="003058B8" w:rsidRPr="00491409">
          <w:rPr>
            <w:sz w:val="24"/>
            <w:lang w:eastAsia="ru-RU"/>
          </w:rPr>
          <w:t>1,2 м</w:t>
        </w:r>
      </w:smartTag>
      <w:r>
        <w:rPr>
          <w:sz w:val="24"/>
          <w:lang w:eastAsia="ru-RU"/>
        </w:rPr>
        <w:t>, по периметру игровых площадок и беговых дорожек</w:t>
      </w:r>
      <w:r w:rsidR="00F3232F">
        <w:rPr>
          <w:sz w:val="24"/>
          <w:lang w:eastAsia="ru-RU"/>
        </w:rPr>
        <w:t xml:space="preserve"> </w:t>
      </w:r>
      <w:r w:rsidR="00D40C03">
        <w:rPr>
          <w:sz w:val="24"/>
          <w:lang w:eastAsia="ru-RU"/>
        </w:rPr>
        <w:t xml:space="preserve">- </w:t>
      </w:r>
      <w:r>
        <w:rPr>
          <w:sz w:val="24"/>
          <w:lang w:eastAsia="ru-RU"/>
        </w:rPr>
        <w:t>полоса</w:t>
      </w:r>
      <w:r w:rsidRPr="00491409">
        <w:rPr>
          <w:sz w:val="24"/>
          <w:lang w:eastAsia="ru-RU"/>
        </w:rPr>
        <w:t xml:space="preserve"> ориентации шириной </w:t>
      </w:r>
      <w:r w:rsidR="00F3232F" w:rsidRPr="00491409">
        <w:rPr>
          <w:sz w:val="24"/>
          <w:lang w:eastAsia="ru-RU"/>
        </w:rPr>
        <w:t xml:space="preserve">не менее </w:t>
      </w:r>
      <w:smartTag w:uri="urn:schemas-microsoft-com:office:smarttags" w:element="metricconverter">
        <w:smartTagPr>
          <w:attr w:name="ProductID" w:val="1,5 м"/>
        </w:smartTagPr>
        <w:r w:rsidR="00F3232F" w:rsidRPr="00491409">
          <w:rPr>
            <w:sz w:val="24"/>
            <w:lang w:eastAsia="ru-RU"/>
          </w:rPr>
          <w:t>1,5 м</w:t>
        </w:r>
      </w:smartTag>
      <w:r w:rsidR="00F3232F" w:rsidRPr="00491409">
        <w:rPr>
          <w:sz w:val="24"/>
          <w:lang w:eastAsia="ru-RU"/>
        </w:rPr>
        <w:t>;</w:t>
      </w:r>
    </w:p>
    <w:p w:rsidR="00F3232F" w:rsidRDefault="0021408B" w:rsidP="00E26804">
      <w:pPr>
        <w:pStyle w:val="ab"/>
        <w:ind w:firstLine="567"/>
        <w:jc w:val="both"/>
        <w:rPr>
          <w:sz w:val="24"/>
          <w:lang w:eastAsia="ru-RU"/>
        </w:rPr>
      </w:pPr>
      <w:r>
        <w:rPr>
          <w:sz w:val="24"/>
          <w:lang w:eastAsia="ru-RU"/>
        </w:rPr>
        <w:t xml:space="preserve">г) </w:t>
      </w:r>
      <w:r w:rsidR="00F3232F" w:rsidRPr="00491409">
        <w:rPr>
          <w:sz w:val="24"/>
          <w:lang w:eastAsia="ru-RU"/>
        </w:rPr>
        <w:t xml:space="preserve">входные </w:t>
      </w:r>
      <w:r w:rsidR="00E44B0C">
        <w:rPr>
          <w:sz w:val="24"/>
          <w:lang w:eastAsia="ru-RU"/>
        </w:rPr>
        <w:t>двери в здания</w:t>
      </w:r>
      <w:r>
        <w:rPr>
          <w:sz w:val="24"/>
          <w:lang w:eastAsia="ru-RU"/>
        </w:rPr>
        <w:t xml:space="preserve"> </w:t>
      </w:r>
      <w:r w:rsidR="003058B8">
        <w:rPr>
          <w:sz w:val="24"/>
          <w:lang w:eastAsia="ru-RU"/>
        </w:rPr>
        <w:t>шириной</w:t>
      </w:r>
      <w:r w:rsidR="00F3232F" w:rsidRPr="00491409">
        <w:rPr>
          <w:sz w:val="24"/>
          <w:lang w:eastAsia="ru-RU"/>
        </w:rPr>
        <w:t xml:space="preserve"> не менее </w:t>
      </w:r>
      <w:smartTag w:uri="urn:schemas-microsoft-com:office:smarttags" w:element="metricconverter">
        <w:smartTagPr>
          <w:attr w:name="ProductID" w:val="0,9 м"/>
        </w:smartTagPr>
        <w:r w:rsidR="00F3232F" w:rsidRPr="00491409">
          <w:rPr>
            <w:sz w:val="24"/>
            <w:lang w:eastAsia="ru-RU"/>
          </w:rPr>
          <w:t>0,9 м</w:t>
        </w:r>
      </w:smartTag>
      <w:r w:rsidR="00F3232F" w:rsidRPr="00491409">
        <w:rPr>
          <w:sz w:val="24"/>
          <w:lang w:eastAsia="ru-RU"/>
        </w:rPr>
        <w:t>.</w:t>
      </w:r>
      <w:r>
        <w:rPr>
          <w:sz w:val="24"/>
          <w:lang w:eastAsia="ru-RU"/>
        </w:rPr>
        <w:t xml:space="preserve"> Применение дверей-вертушек не допускается;</w:t>
      </w:r>
    </w:p>
    <w:p w:rsidR="0021408B" w:rsidRDefault="0021408B" w:rsidP="00E26804">
      <w:pPr>
        <w:pStyle w:val="ab"/>
        <w:ind w:firstLine="567"/>
        <w:jc w:val="both"/>
        <w:rPr>
          <w:sz w:val="24"/>
          <w:lang w:eastAsia="ru-RU"/>
        </w:rPr>
      </w:pPr>
      <w:r>
        <w:rPr>
          <w:sz w:val="24"/>
          <w:lang w:eastAsia="ru-RU"/>
        </w:rPr>
        <w:t>д) на территор</w:t>
      </w:r>
      <w:r w:rsidR="00E44B0C">
        <w:rPr>
          <w:sz w:val="24"/>
          <w:lang w:eastAsia="ru-RU"/>
        </w:rPr>
        <w:t xml:space="preserve">ии учреждения </w:t>
      </w:r>
      <w:r>
        <w:rPr>
          <w:sz w:val="24"/>
          <w:lang w:eastAsia="ru-RU"/>
        </w:rPr>
        <w:t xml:space="preserve">автомобильные стоянки для сопровождающих детей-инвалидов взрослых, а так же отдельные помещения для </w:t>
      </w:r>
      <w:r w:rsidR="00D40C03">
        <w:rPr>
          <w:sz w:val="24"/>
          <w:lang w:eastAsia="ru-RU"/>
        </w:rPr>
        <w:t xml:space="preserve">их </w:t>
      </w:r>
      <w:r>
        <w:rPr>
          <w:sz w:val="24"/>
          <w:lang w:eastAsia="ru-RU"/>
        </w:rPr>
        <w:t>проживания.</w:t>
      </w:r>
    </w:p>
    <w:p w:rsidR="00FD4D57" w:rsidRPr="00491409" w:rsidRDefault="00FD4D57" w:rsidP="002C382E">
      <w:pPr>
        <w:pStyle w:val="ab"/>
        <w:jc w:val="both"/>
        <w:rPr>
          <w:sz w:val="24"/>
          <w:lang w:eastAsia="ru-RU"/>
        </w:rPr>
      </w:pPr>
    </w:p>
    <w:p w:rsidR="0021408B" w:rsidRDefault="008F1DAF" w:rsidP="00F3232F">
      <w:pPr>
        <w:pStyle w:val="ab"/>
        <w:ind w:firstLine="567"/>
        <w:jc w:val="center"/>
        <w:rPr>
          <w:b/>
          <w:sz w:val="24"/>
        </w:rPr>
      </w:pPr>
      <w:r>
        <w:rPr>
          <w:b/>
          <w:sz w:val="24"/>
        </w:rPr>
        <w:t>Раздел 3</w:t>
      </w:r>
      <w:r w:rsidRPr="008F1DAF">
        <w:rPr>
          <w:b/>
          <w:sz w:val="24"/>
        </w:rPr>
        <w:t xml:space="preserve">. Требования, предъявляемые </w:t>
      </w:r>
    </w:p>
    <w:p w:rsidR="008F1DAF" w:rsidRDefault="008F1DAF" w:rsidP="00F3232F">
      <w:pPr>
        <w:pStyle w:val="ab"/>
        <w:ind w:firstLine="567"/>
        <w:jc w:val="center"/>
        <w:rPr>
          <w:b/>
          <w:sz w:val="24"/>
        </w:rPr>
      </w:pPr>
      <w:r w:rsidRPr="008F1DAF">
        <w:rPr>
          <w:b/>
          <w:sz w:val="24"/>
        </w:rPr>
        <w:t xml:space="preserve">к </w:t>
      </w:r>
      <w:r w:rsidR="0021408B">
        <w:rPr>
          <w:b/>
          <w:sz w:val="24"/>
        </w:rPr>
        <w:t xml:space="preserve">психоневрологическим </w:t>
      </w:r>
      <w:r>
        <w:rPr>
          <w:b/>
          <w:sz w:val="24"/>
        </w:rPr>
        <w:t>домам-интернатам</w:t>
      </w:r>
      <w:r w:rsidR="0021408B">
        <w:rPr>
          <w:b/>
          <w:sz w:val="24"/>
        </w:rPr>
        <w:t xml:space="preserve"> общего типа </w:t>
      </w:r>
    </w:p>
    <w:p w:rsidR="00F3232F" w:rsidRPr="003058B8" w:rsidRDefault="00F3232F" w:rsidP="00F3232F">
      <w:pPr>
        <w:pStyle w:val="ab"/>
        <w:ind w:firstLine="567"/>
        <w:jc w:val="center"/>
        <w:rPr>
          <w:b/>
          <w:sz w:val="24"/>
          <w:u w:val="single"/>
        </w:rPr>
      </w:pPr>
    </w:p>
    <w:p w:rsidR="00491409" w:rsidRDefault="0021408B" w:rsidP="00491409">
      <w:pPr>
        <w:pStyle w:val="ab"/>
        <w:ind w:firstLine="567"/>
        <w:jc w:val="both"/>
        <w:rPr>
          <w:sz w:val="24"/>
          <w:lang w:eastAsia="ru-RU"/>
        </w:rPr>
      </w:pPr>
      <w:r>
        <w:rPr>
          <w:sz w:val="24"/>
          <w:lang w:eastAsia="ru-RU"/>
        </w:rPr>
        <w:t>В случае несоответствия требова</w:t>
      </w:r>
      <w:r w:rsidR="00406BEB">
        <w:rPr>
          <w:sz w:val="24"/>
          <w:lang w:eastAsia="ru-RU"/>
        </w:rPr>
        <w:t xml:space="preserve">ниям </w:t>
      </w:r>
      <w:r w:rsidR="007C11F3">
        <w:rPr>
          <w:sz w:val="24"/>
          <w:lang w:eastAsia="ru-RU"/>
        </w:rPr>
        <w:t xml:space="preserve">и </w:t>
      </w:r>
      <w:r w:rsidR="00406BEB">
        <w:rPr>
          <w:sz w:val="24"/>
          <w:lang w:eastAsia="ru-RU"/>
        </w:rPr>
        <w:t>принципам безба</w:t>
      </w:r>
      <w:r>
        <w:rPr>
          <w:sz w:val="24"/>
          <w:lang w:eastAsia="ru-RU"/>
        </w:rPr>
        <w:t>рьерной среды и доступности</w:t>
      </w:r>
      <w:r w:rsidR="00F40838">
        <w:rPr>
          <w:sz w:val="24"/>
          <w:lang w:eastAsia="ru-RU"/>
        </w:rPr>
        <w:t xml:space="preserve"> домов-интернатов, необходимо</w:t>
      </w:r>
      <w:r w:rsidR="00406BEB">
        <w:rPr>
          <w:sz w:val="24"/>
          <w:lang w:eastAsia="ru-RU"/>
        </w:rPr>
        <w:t xml:space="preserve"> </w:t>
      </w:r>
      <w:r w:rsidR="00F40838">
        <w:rPr>
          <w:sz w:val="24"/>
          <w:lang w:eastAsia="ru-RU"/>
        </w:rPr>
        <w:t>произвести реконструкцию</w:t>
      </w:r>
      <w:r w:rsidR="007C11F3">
        <w:rPr>
          <w:sz w:val="24"/>
          <w:lang w:eastAsia="ru-RU"/>
        </w:rPr>
        <w:t xml:space="preserve"> и техническое перевооружение</w:t>
      </w:r>
      <w:r w:rsidR="007C11F3" w:rsidRPr="007C11F3">
        <w:rPr>
          <w:sz w:val="24"/>
          <w:lang w:eastAsia="ru-RU"/>
        </w:rPr>
        <w:t xml:space="preserve"> </w:t>
      </w:r>
      <w:r w:rsidR="007C11F3">
        <w:rPr>
          <w:sz w:val="24"/>
          <w:lang w:eastAsia="ru-RU"/>
        </w:rPr>
        <w:t>территории и здания учреждения:</w:t>
      </w:r>
      <w:r w:rsidR="00406BEB">
        <w:rPr>
          <w:sz w:val="24"/>
          <w:lang w:eastAsia="ru-RU"/>
        </w:rPr>
        <w:t xml:space="preserve"> </w:t>
      </w:r>
    </w:p>
    <w:p w:rsidR="007C11F3" w:rsidRDefault="00151588" w:rsidP="00491409">
      <w:pPr>
        <w:pStyle w:val="ab"/>
        <w:ind w:firstLine="567"/>
        <w:jc w:val="both"/>
        <w:rPr>
          <w:sz w:val="24"/>
          <w:lang w:eastAsia="ru-RU"/>
        </w:rPr>
      </w:pPr>
      <w:r>
        <w:rPr>
          <w:sz w:val="24"/>
          <w:lang w:eastAsia="ru-RU"/>
        </w:rPr>
        <w:t xml:space="preserve">а) </w:t>
      </w:r>
      <w:r w:rsidR="00F40838">
        <w:rPr>
          <w:sz w:val="24"/>
          <w:lang w:eastAsia="ru-RU"/>
        </w:rPr>
        <w:t>обустроить</w:t>
      </w:r>
      <w:r>
        <w:rPr>
          <w:sz w:val="24"/>
          <w:lang w:eastAsia="ru-RU"/>
        </w:rPr>
        <w:t xml:space="preserve"> удобные подъезды и подходы к учреждению и </w:t>
      </w:r>
      <w:r w:rsidR="00F40838">
        <w:rPr>
          <w:sz w:val="24"/>
          <w:lang w:eastAsia="ru-RU"/>
        </w:rPr>
        <w:t>объектам,</w:t>
      </w:r>
      <w:r>
        <w:rPr>
          <w:sz w:val="24"/>
          <w:lang w:eastAsia="ru-RU"/>
        </w:rPr>
        <w:t xml:space="preserve"> посещаемым инвалидами;</w:t>
      </w:r>
    </w:p>
    <w:p w:rsidR="00151588" w:rsidRDefault="00151588" w:rsidP="00491409">
      <w:pPr>
        <w:pStyle w:val="ab"/>
        <w:ind w:firstLine="567"/>
        <w:jc w:val="both"/>
        <w:rPr>
          <w:sz w:val="24"/>
          <w:lang w:eastAsia="ru-RU"/>
        </w:rPr>
      </w:pPr>
      <w:r>
        <w:rPr>
          <w:sz w:val="24"/>
          <w:lang w:eastAsia="ru-RU"/>
        </w:rPr>
        <w:t xml:space="preserve">б) </w:t>
      </w:r>
      <w:r w:rsidR="00F40838">
        <w:rPr>
          <w:sz w:val="24"/>
          <w:lang w:eastAsia="ru-RU"/>
        </w:rPr>
        <w:t xml:space="preserve">установить </w:t>
      </w:r>
      <w:r>
        <w:rPr>
          <w:sz w:val="24"/>
          <w:lang w:eastAsia="ru-RU"/>
        </w:rPr>
        <w:t>на</w:t>
      </w:r>
      <w:r w:rsidR="00F40838">
        <w:rPr>
          <w:sz w:val="24"/>
          <w:lang w:eastAsia="ru-RU"/>
        </w:rPr>
        <w:t xml:space="preserve"> пешеходных участках тактильные покрытия, шириной</w:t>
      </w:r>
      <w:r w:rsidR="00D84CC2">
        <w:rPr>
          <w:sz w:val="24"/>
          <w:lang w:eastAsia="ru-RU"/>
        </w:rPr>
        <w:t xml:space="preserve"> пути не менее 1,8 м</w:t>
      </w:r>
      <w:r>
        <w:rPr>
          <w:sz w:val="24"/>
          <w:lang w:eastAsia="ru-RU"/>
        </w:rPr>
        <w:t xml:space="preserve"> (для инвалидов на креслах-колясках);</w:t>
      </w:r>
    </w:p>
    <w:p w:rsidR="00491409" w:rsidRDefault="00151588" w:rsidP="00E26804">
      <w:pPr>
        <w:pStyle w:val="ab"/>
        <w:ind w:firstLine="567"/>
        <w:jc w:val="both"/>
        <w:rPr>
          <w:sz w:val="24"/>
        </w:rPr>
      </w:pPr>
      <w:r>
        <w:rPr>
          <w:sz w:val="24"/>
          <w:lang w:eastAsia="ru-RU"/>
        </w:rPr>
        <w:t>в)</w:t>
      </w:r>
      <w:r w:rsidR="00F40838">
        <w:rPr>
          <w:sz w:val="24"/>
          <w:lang w:eastAsia="ru-RU"/>
        </w:rPr>
        <w:t xml:space="preserve"> предусмотреть</w:t>
      </w:r>
      <w:r>
        <w:rPr>
          <w:sz w:val="24"/>
          <w:lang w:eastAsia="ru-RU"/>
        </w:rPr>
        <w:t xml:space="preserve"> </w:t>
      </w:r>
      <w:r w:rsidR="00F40838">
        <w:rPr>
          <w:sz w:val="24"/>
        </w:rPr>
        <w:t>в вестибюлях домов-интернатов</w:t>
      </w:r>
      <w:r>
        <w:rPr>
          <w:sz w:val="24"/>
        </w:rPr>
        <w:t xml:space="preserve"> </w:t>
      </w:r>
      <w:r w:rsidR="00ED21F7">
        <w:rPr>
          <w:sz w:val="24"/>
        </w:rPr>
        <w:t>звуковые информаторы</w:t>
      </w:r>
      <w:r w:rsidR="00491409" w:rsidRPr="00491409">
        <w:rPr>
          <w:sz w:val="24"/>
        </w:rPr>
        <w:t xml:space="preserve"> по типу телефонов-автоматов</w:t>
      </w:r>
      <w:r w:rsidR="003058B8">
        <w:rPr>
          <w:sz w:val="24"/>
        </w:rPr>
        <w:t xml:space="preserve"> для инвалидов с нарушением зрения</w:t>
      </w:r>
      <w:r w:rsidR="00491409" w:rsidRPr="00491409">
        <w:rPr>
          <w:sz w:val="24"/>
        </w:rPr>
        <w:t xml:space="preserve">, </w:t>
      </w:r>
      <w:r w:rsidR="00ED21F7">
        <w:rPr>
          <w:sz w:val="24"/>
        </w:rPr>
        <w:t xml:space="preserve">для </w:t>
      </w:r>
      <w:r w:rsidR="00ED21F7" w:rsidRPr="00491409">
        <w:rPr>
          <w:sz w:val="24"/>
        </w:rPr>
        <w:t xml:space="preserve">инвалидов с </w:t>
      </w:r>
      <w:r w:rsidR="003058B8">
        <w:rPr>
          <w:sz w:val="24"/>
        </w:rPr>
        <w:t xml:space="preserve">нарушением </w:t>
      </w:r>
      <w:r w:rsidR="00ED21F7" w:rsidRPr="00491409">
        <w:rPr>
          <w:sz w:val="24"/>
        </w:rPr>
        <w:t xml:space="preserve">слуха </w:t>
      </w:r>
      <w:r w:rsidR="00ED21F7">
        <w:rPr>
          <w:sz w:val="24"/>
        </w:rPr>
        <w:t>– текстофоны;</w:t>
      </w:r>
      <w:r w:rsidR="00491409" w:rsidRPr="00491409">
        <w:rPr>
          <w:sz w:val="24"/>
        </w:rPr>
        <w:t xml:space="preserve"> </w:t>
      </w:r>
    </w:p>
    <w:p w:rsidR="00151588" w:rsidRDefault="00F40838" w:rsidP="00E26804">
      <w:pPr>
        <w:pStyle w:val="ab"/>
        <w:ind w:firstLine="567"/>
        <w:jc w:val="both"/>
        <w:rPr>
          <w:sz w:val="24"/>
        </w:rPr>
      </w:pPr>
      <w:r>
        <w:rPr>
          <w:sz w:val="24"/>
        </w:rPr>
        <w:t xml:space="preserve">г) оборудовать лестницы </w:t>
      </w:r>
      <w:r w:rsidR="00151588">
        <w:rPr>
          <w:sz w:val="24"/>
        </w:rPr>
        <w:t>непрерывными поручнями по всей высоте, с рельефным обозначением этажей;</w:t>
      </w:r>
    </w:p>
    <w:p w:rsidR="00151588" w:rsidRDefault="00151588" w:rsidP="00E26804">
      <w:pPr>
        <w:pStyle w:val="ab"/>
        <w:ind w:firstLine="567"/>
        <w:jc w:val="both"/>
        <w:rPr>
          <w:sz w:val="24"/>
          <w:szCs w:val="24"/>
        </w:rPr>
      </w:pPr>
      <w:r>
        <w:rPr>
          <w:sz w:val="24"/>
          <w:szCs w:val="24"/>
        </w:rPr>
        <w:t xml:space="preserve">д) </w:t>
      </w:r>
      <w:r w:rsidR="004F41C7">
        <w:rPr>
          <w:sz w:val="24"/>
          <w:szCs w:val="24"/>
        </w:rPr>
        <w:t>обустроить</w:t>
      </w:r>
      <w:r w:rsidR="00B701F7">
        <w:rPr>
          <w:sz w:val="24"/>
          <w:szCs w:val="24"/>
        </w:rPr>
        <w:t xml:space="preserve"> </w:t>
      </w:r>
      <w:r>
        <w:rPr>
          <w:sz w:val="24"/>
          <w:szCs w:val="24"/>
        </w:rPr>
        <w:t>наружные входы</w:t>
      </w:r>
      <w:r w:rsidRPr="00151588">
        <w:rPr>
          <w:sz w:val="24"/>
          <w:szCs w:val="24"/>
        </w:rPr>
        <w:t xml:space="preserve"> в зд</w:t>
      </w:r>
      <w:r w:rsidR="00B701F7">
        <w:rPr>
          <w:sz w:val="24"/>
          <w:szCs w:val="24"/>
        </w:rPr>
        <w:t>ания домов-интернатов</w:t>
      </w:r>
      <w:r w:rsidRPr="00151588">
        <w:rPr>
          <w:sz w:val="24"/>
          <w:szCs w:val="24"/>
        </w:rPr>
        <w:t xml:space="preserve"> </w:t>
      </w:r>
      <w:r w:rsidR="00B701F7">
        <w:rPr>
          <w:sz w:val="24"/>
          <w:szCs w:val="24"/>
        </w:rPr>
        <w:t>тамбурами</w:t>
      </w:r>
      <w:r w:rsidRPr="00151588">
        <w:rPr>
          <w:sz w:val="24"/>
          <w:szCs w:val="24"/>
        </w:rPr>
        <w:t xml:space="preserve"> глубиной не менее </w:t>
      </w:r>
      <w:smartTag w:uri="urn:schemas-microsoft-com:office:smarttags" w:element="metricconverter">
        <w:smartTagPr>
          <w:attr w:name="ProductID" w:val="1,5 м"/>
        </w:smartTagPr>
        <w:r w:rsidRPr="00151588">
          <w:rPr>
            <w:sz w:val="24"/>
            <w:szCs w:val="24"/>
          </w:rPr>
          <w:t>1,5 м</w:t>
        </w:r>
      </w:smartTag>
      <w:r w:rsidRPr="00151588">
        <w:rPr>
          <w:sz w:val="24"/>
          <w:szCs w:val="24"/>
        </w:rPr>
        <w:t xml:space="preserve"> и шириной </w:t>
      </w:r>
      <w:smartTag w:uri="urn:schemas-microsoft-com:office:smarttags" w:element="metricconverter">
        <w:smartTagPr>
          <w:attr w:name="ProductID" w:val="2,2 м"/>
        </w:smartTagPr>
        <w:r w:rsidRPr="00151588">
          <w:rPr>
            <w:sz w:val="24"/>
            <w:szCs w:val="24"/>
          </w:rPr>
          <w:t>2,2 м</w:t>
        </w:r>
      </w:smartTag>
      <w:r w:rsidRPr="00151588">
        <w:rPr>
          <w:sz w:val="24"/>
          <w:szCs w:val="24"/>
        </w:rPr>
        <w:t>;</w:t>
      </w:r>
    </w:p>
    <w:p w:rsidR="00BA1E9A" w:rsidRDefault="00151588" w:rsidP="00151588">
      <w:pPr>
        <w:spacing w:after="0" w:line="240" w:lineRule="auto"/>
        <w:ind w:right="57" w:firstLine="567"/>
        <w:jc w:val="both"/>
        <w:rPr>
          <w:sz w:val="24"/>
          <w:szCs w:val="24"/>
        </w:rPr>
      </w:pPr>
      <w:r>
        <w:rPr>
          <w:sz w:val="24"/>
          <w:szCs w:val="24"/>
        </w:rPr>
        <w:t xml:space="preserve">е) </w:t>
      </w:r>
      <w:r w:rsidR="00B701F7">
        <w:rPr>
          <w:sz w:val="24"/>
          <w:szCs w:val="24"/>
        </w:rPr>
        <w:t>учитывать ширину</w:t>
      </w:r>
      <w:r w:rsidRPr="00151588">
        <w:rPr>
          <w:sz w:val="24"/>
          <w:szCs w:val="24"/>
        </w:rPr>
        <w:t xml:space="preserve"> пути движения внутри здания (в коридорах, </w:t>
      </w:r>
      <w:r w:rsidR="00BA1E9A">
        <w:rPr>
          <w:sz w:val="24"/>
          <w:szCs w:val="24"/>
        </w:rPr>
        <w:t xml:space="preserve">помещениях, галереях) </w:t>
      </w:r>
      <w:r w:rsidRPr="00151588">
        <w:rPr>
          <w:sz w:val="24"/>
          <w:szCs w:val="24"/>
        </w:rPr>
        <w:t>не менее: при движении крес</w:t>
      </w:r>
      <w:r w:rsidR="00B701F7">
        <w:rPr>
          <w:sz w:val="24"/>
          <w:szCs w:val="24"/>
        </w:rPr>
        <w:t>ла-коляски в одном направлении −</w:t>
      </w:r>
      <w:r w:rsidRPr="00151588">
        <w:rPr>
          <w:sz w:val="24"/>
          <w:szCs w:val="24"/>
        </w:rPr>
        <w:t xml:space="preserve"> </w:t>
      </w:r>
      <w:smartTag w:uri="urn:schemas-microsoft-com:office:smarttags" w:element="metricconverter">
        <w:smartTagPr>
          <w:attr w:name="ProductID" w:val="1,5 м"/>
        </w:smartTagPr>
        <w:r w:rsidRPr="00151588">
          <w:rPr>
            <w:sz w:val="24"/>
            <w:szCs w:val="24"/>
          </w:rPr>
          <w:t>1,5 м</w:t>
        </w:r>
      </w:smartTag>
      <w:r w:rsidR="00B701F7">
        <w:rPr>
          <w:sz w:val="24"/>
          <w:szCs w:val="24"/>
        </w:rPr>
        <w:t>; при встречном движении −</w:t>
      </w:r>
      <w:r w:rsidRPr="00151588">
        <w:rPr>
          <w:sz w:val="24"/>
          <w:szCs w:val="24"/>
        </w:rPr>
        <w:t xml:space="preserve"> </w:t>
      </w:r>
      <w:smartTag w:uri="urn:schemas-microsoft-com:office:smarttags" w:element="metricconverter">
        <w:smartTagPr>
          <w:attr w:name="ProductID" w:val="1,8 м"/>
        </w:smartTagPr>
        <w:r w:rsidRPr="00151588">
          <w:rPr>
            <w:sz w:val="24"/>
            <w:szCs w:val="24"/>
          </w:rPr>
          <w:t>1,8 м</w:t>
        </w:r>
      </w:smartTag>
      <w:r w:rsidRPr="00151588">
        <w:rPr>
          <w:sz w:val="24"/>
          <w:szCs w:val="24"/>
        </w:rPr>
        <w:t>.</w:t>
      </w:r>
      <w:r w:rsidR="00BA1E9A">
        <w:rPr>
          <w:sz w:val="24"/>
          <w:szCs w:val="24"/>
        </w:rPr>
        <w:t>;</w:t>
      </w:r>
    </w:p>
    <w:p w:rsidR="00151588" w:rsidRPr="00151588" w:rsidRDefault="00BA1E9A" w:rsidP="00B701F7">
      <w:pPr>
        <w:spacing w:after="0" w:line="240" w:lineRule="auto"/>
        <w:ind w:right="57" w:firstLine="567"/>
        <w:jc w:val="both"/>
        <w:rPr>
          <w:sz w:val="24"/>
          <w:szCs w:val="24"/>
        </w:rPr>
      </w:pPr>
      <w:r>
        <w:rPr>
          <w:sz w:val="24"/>
          <w:szCs w:val="24"/>
        </w:rPr>
        <w:t xml:space="preserve">ж) </w:t>
      </w:r>
      <w:r w:rsidR="00B701F7">
        <w:rPr>
          <w:sz w:val="24"/>
          <w:szCs w:val="24"/>
        </w:rPr>
        <w:t>соблюдать ширину</w:t>
      </w:r>
      <w:r w:rsidR="00151588" w:rsidRPr="00151588">
        <w:rPr>
          <w:sz w:val="24"/>
          <w:szCs w:val="24"/>
        </w:rPr>
        <w:t xml:space="preserve"> прохода в помещении с оборудованием и мебелью не менее </w:t>
      </w:r>
      <w:smartTag w:uri="urn:schemas-microsoft-com:office:smarttags" w:element="metricconverter">
        <w:smartTagPr>
          <w:attr w:name="ProductID" w:val="1,2 м"/>
        </w:smartTagPr>
        <w:r w:rsidR="00151588" w:rsidRPr="00151588">
          <w:rPr>
            <w:sz w:val="24"/>
            <w:szCs w:val="24"/>
          </w:rPr>
          <w:t>1,2 м</w:t>
        </w:r>
      </w:smartTag>
      <w:r>
        <w:rPr>
          <w:sz w:val="24"/>
          <w:szCs w:val="24"/>
        </w:rPr>
        <w:t>;</w:t>
      </w:r>
      <w:r w:rsidR="00B701F7">
        <w:rPr>
          <w:sz w:val="24"/>
          <w:szCs w:val="24"/>
        </w:rPr>
        <w:t xml:space="preserve"> ширину</w:t>
      </w:r>
      <w:r w:rsidR="00151588" w:rsidRPr="00151588">
        <w:rPr>
          <w:sz w:val="24"/>
          <w:szCs w:val="24"/>
        </w:rPr>
        <w:t xml:space="preserve"> балконов и лоджий</w:t>
      </w:r>
      <w:r w:rsidR="00B701F7">
        <w:rPr>
          <w:sz w:val="24"/>
          <w:szCs w:val="24"/>
        </w:rPr>
        <w:t xml:space="preserve"> −</w:t>
      </w:r>
      <w:r>
        <w:rPr>
          <w:sz w:val="24"/>
          <w:szCs w:val="24"/>
        </w:rPr>
        <w:t xml:space="preserve"> </w:t>
      </w:r>
      <w:r w:rsidR="00151588" w:rsidRPr="00151588">
        <w:rPr>
          <w:sz w:val="24"/>
          <w:szCs w:val="24"/>
        </w:rPr>
        <w:t>не менее 1,4 м</w:t>
      </w:r>
      <w:r w:rsidR="00B701F7">
        <w:rPr>
          <w:sz w:val="24"/>
          <w:szCs w:val="24"/>
        </w:rPr>
        <w:t>, ширину</w:t>
      </w:r>
      <w:r w:rsidR="00151588" w:rsidRPr="00151588">
        <w:rPr>
          <w:sz w:val="24"/>
          <w:szCs w:val="24"/>
        </w:rPr>
        <w:t xml:space="preserve"> коридор</w:t>
      </w:r>
      <w:r w:rsidR="00B701F7">
        <w:rPr>
          <w:sz w:val="24"/>
          <w:szCs w:val="24"/>
        </w:rPr>
        <w:t>а или перехода в другое здание −</w:t>
      </w:r>
      <w:r w:rsidR="00151588" w:rsidRPr="00151588">
        <w:rPr>
          <w:sz w:val="24"/>
          <w:szCs w:val="24"/>
        </w:rPr>
        <w:t xml:space="preserve"> не менее </w:t>
      </w:r>
      <w:smartTag w:uri="urn:schemas-microsoft-com:office:smarttags" w:element="metricconverter">
        <w:smartTagPr>
          <w:attr w:name="ProductID" w:val="2 м"/>
        </w:smartTagPr>
        <w:r w:rsidR="00151588" w:rsidRPr="00151588">
          <w:rPr>
            <w:sz w:val="24"/>
            <w:szCs w:val="24"/>
          </w:rPr>
          <w:t>2 м</w:t>
        </w:r>
      </w:smartTag>
      <w:r w:rsidR="00151588" w:rsidRPr="00151588">
        <w:rPr>
          <w:sz w:val="24"/>
          <w:szCs w:val="24"/>
        </w:rPr>
        <w:t>;</w:t>
      </w:r>
    </w:p>
    <w:p w:rsidR="00BA1E9A" w:rsidRDefault="00B701F7" w:rsidP="00BA1E9A">
      <w:pPr>
        <w:spacing w:after="0" w:line="240" w:lineRule="auto"/>
        <w:ind w:right="57" w:firstLine="567"/>
        <w:jc w:val="both"/>
        <w:rPr>
          <w:sz w:val="24"/>
          <w:szCs w:val="24"/>
        </w:rPr>
      </w:pPr>
      <w:r>
        <w:rPr>
          <w:sz w:val="24"/>
          <w:szCs w:val="24"/>
          <w:lang w:eastAsia="ru-RU"/>
        </w:rPr>
        <w:t>з</w:t>
      </w:r>
      <w:r w:rsidR="00BA1E9A">
        <w:rPr>
          <w:sz w:val="24"/>
          <w:szCs w:val="24"/>
          <w:lang w:eastAsia="ru-RU"/>
        </w:rPr>
        <w:t xml:space="preserve">) </w:t>
      </w:r>
      <w:r w:rsidR="004F41C7">
        <w:rPr>
          <w:sz w:val="24"/>
          <w:szCs w:val="24"/>
          <w:lang w:eastAsia="ru-RU"/>
        </w:rPr>
        <w:t xml:space="preserve">обеспечить </w:t>
      </w:r>
      <w:r w:rsidR="00BA1E9A" w:rsidRPr="00BA1E9A">
        <w:rPr>
          <w:sz w:val="24"/>
          <w:szCs w:val="24"/>
        </w:rPr>
        <w:t>подходы к различному оборудованию и мебели</w:t>
      </w:r>
      <w:r w:rsidR="00D84CC2">
        <w:rPr>
          <w:sz w:val="24"/>
          <w:szCs w:val="24"/>
        </w:rPr>
        <w:t>, они</w:t>
      </w:r>
      <w:r w:rsidR="00BA1E9A" w:rsidRPr="00BA1E9A">
        <w:rPr>
          <w:sz w:val="24"/>
          <w:szCs w:val="24"/>
        </w:rPr>
        <w:t xml:space="preserve"> должны быть не менее </w:t>
      </w:r>
      <w:smartTag w:uri="urn:schemas-microsoft-com:office:smarttags" w:element="metricconverter">
        <w:smartTagPr>
          <w:attr w:name="ProductID" w:val="0,9 м"/>
        </w:smartTagPr>
        <w:r w:rsidR="00BA1E9A" w:rsidRPr="00BA1E9A">
          <w:rPr>
            <w:sz w:val="24"/>
            <w:szCs w:val="24"/>
          </w:rPr>
          <w:t>0,9 м</w:t>
        </w:r>
      </w:smartTag>
      <w:r w:rsidR="00BA1E9A" w:rsidRPr="00BA1E9A">
        <w:rPr>
          <w:sz w:val="24"/>
          <w:szCs w:val="24"/>
        </w:rPr>
        <w:t xml:space="preserve">, а при необходимости </w:t>
      </w:r>
      <w:r w:rsidR="004F41C7">
        <w:rPr>
          <w:sz w:val="24"/>
          <w:szCs w:val="24"/>
        </w:rPr>
        <w:t>поворота кресла-коляски на 90° −</w:t>
      </w:r>
      <w:r w:rsidR="00BA1E9A" w:rsidRPr="00BA1E9A">
        <w:rPr>
          <w:sz w:val="24"/>
          <w:szCs w:val="24"/>
        </w:rPr>
        <w:t xml:space="preserve"> не менее </w:t>
      </w:r>
      <w:smartTag w:uri="urn:schemas-microsoft-com:office:smarttags" w:element="metricconverter">
        <w:smartTagPr>
          <w:attr w:name="ProductID" w:val="1,2 м"/>
        </w:smartTagPr>
        <w:r w:rsidR="00BA1E9A" w:rsidRPr="00BA1E9A">
          <w:rPr>
            <w:sz w:val="24"/>
            <w:szCs w:val="24"/>
          </w:rPr>
          <w:t>1,2 м</w:t>
        </w:r>
      </w:smartTag>
      <w:r w:rsidR="00BA1E9A" w:rsidRPr="00BA1E9A">
        <w:rPr>
          <w:sz w:val="24"/>
          <w:szCs w:val="24"/>
        </w:rPr>
        <w:t>;</w:t>
      </w:r>
    </w:p>
    <w:p w:rsidR="00491409" w:rsidRDefault="00B701F7" w:rsidP="00BA1E9A">
      <w:pPr>
        <w:spacing w:after="0" w:line="240" w:lineRule="auto"/>
        <w:ind w:right="57" w:firstLine="567"/>
        <w:jc w:val="both"/>
        <w:rPr>
          <w:sz w:val="24"/>
          <w:lang w:eastAsia="ru-RU"/>
        </w:rPr>
      </w:pPr>
      <w:r>
        <w:rPr>
          <w:sz w:val="24"/>
          <w:szCs w:val="24"/>
        </w:rPr>
        <w:t>и</w:t>
      </w:r>
      <w:r w:rsidR="00BA1E9A">
        <w:rPr>
          <w:sz w:val="24"/>
          <w:szCs w:val="24"/>
        </w:rPr>
        <w:t xml:space="preserve">) </w:t>
      </w:r>
      <w:r w:rsidR="004F41C7">
        <w:rPr>
          <w:sz w:val="24"/>
          <w:szCs w:val="24"/>
        </w:rPr>
        <w:t xml:space="preserve">предусмотреть </w:t>
      </w:r>
      <w:r w:rsidR="00491409" w:rsidRPr="00491409">
        <w:rPr>
          <w:sz w:val="24"/>
        </w:rPr>
        <w:t>в уборных общего пользования</w:t>
      </w:r>
      <w:r w:rsidR="00BA1E9A">
        <w:rPr>
          <w:sz w:val="24"/>
        </w:rPr>
        <w:t xml:space="preserve"> </w:t>
      </w:r>
      <w:r w:rsidR="00491409" w:rsidRPr="00491409">
        <w:rPr>
          <w:sz w:val="24"/>
        </w:rPr>
        <w:t>не менее одной универса</w:t>
      </w:r>
      <w:r w:rsidR="00BA1E9A">
        <w:rPr>
          <w:sz w:val="24"/>
        </w:rPr>
        <w:t>льной кабины</w:t>
      </w:r>
      <w:r w:rsidR="00491409" w:rsidRPr="00491409">
        <w:rPr>
          <w:sz w:val="24"/>
        </w:rPr>
        <w:t xml:space="preserve"> (</w:t>
      </w:r>
      <w:r w:rsidR="008F1DAF">
        <w:rPr>
          <w:sz w:val="24"/>
        </w:rPr>
        <w:t>ширина −</w:t>
      </w:r>
      <w:r w:rsidR="00491409" w:rsidRPr="00491409">
        <w:rPr>
          <w:sz w:val="24"/>
        </w:rPr>
        <w:t xml:space="preserve"> </w:t>
      </w:r>
      <w:smartTag w:uri="urn:schemas-microsoft-com:office:smarttags" w:element="metricconverter">
        <w:smartTagPr>
          <w:attr w:name="ProductID" w:val="1,65 м"/>
        </w:smartTagPr>
        <w:r w:rsidR="00491409" w:rsidRPr="00491409">
          <w:rPr>
            <w:sz w:val="24"/>
          </w:rPr>
          <w:t>1,65 м</w:t>
        </w:r>
      </w:smartTag>
      <w:r w:rsidR="00491409" w:rsidRPr="00491409">
        <w:rPr>
          <w:sz w:val="24"/>
        </w:rPr>
        <w:t>, гл</w:t>
      </w:r>
      <w:r w:rsidR="008F1DAF">
        <w:rPr>
          <w:sz w:val="24"/>
        </w:rPr>
        <w:t>убина −</w:t>
      </w:r>
      <w:r w:rsidR="00491409" w:rsidRPr="00491409">
        <w:rPr>
          <w:sz w:val="24"/>
        </w:rPr>
        <w:t xml:space="preserve"> 1,8 м</w:t>
      </w:r>
      <w:r w:rsidR="004F41C7">
        <w:rPr>
          <w:sz w:val="24"/>
        </w:rPr>
        <w:t>), в</w:t>
      </w:r>
      <w:r w:rsidR="00D84CC2">
        <w:rPr>
          <w:sz w:val="24"/>
        </w:rPr>
        <w:t xml:space="preserve"> кабине</w:t>
      </w:r>
      <w:r w:rsidR="00491409" w:rsidRPr="00491409">
        <w:rPr>
          <w:sz w:val="24"/>
        </w:rPr>
        <w:t xml:space="preserve"> </w:t>
      </w:r>
      <w:r w:rsidR="00BA1E9A">
        <w:rPr>
          <w:sz w:val="24"/>
        </w:rPr>
        <w:t xml:space="preserve">рядом с унитазом </w:t>
      </w:r>
      <w:r w:rsidR="00491409" w:rsidRPr="00491409">
        <w:rPr>
          <w:sz w:val="24"/>
        </w:rPr>
        <w:t>пространство для размещения кресла-коляски, а также крючки для одежды, костылей и других принадлежностей.</w:t>
      </w:r>
    </w:p>
    <w:p w:rsidR="00457DF4" w:rsidRDefault="00457DF4" w:rsidP="00457DF4">
      <w:pPr>
        <w:pStyle w:val="ab"/>
        <w:ind w:left="1354"/>
        <w:rPr>
          <w:b/>
          <w:sz w:val="24"/>
        </w:rPr>
      </w:pPr>
    </w:p>
    <w:p w:rsidR="00BA1E9A" w:rsidRDefault="00457DF4" w:rsidP="002C382E">
      <w:pPr>
        <w:pStyle w:val="ab"/>
        <w:jc w:val="center"/>
        <w:rPr>
          <w:b/>
          <w:sz w:val="24"/>
        </w:rPr>
      </w:pPr>
      <w:r>
        <w:rPr>
          <w:b/>
          <w:sz w:val="24"/>
        </w:rPr>
        <w:t>Раздел 4</w:t>
      </w:r>
      <w:r w:rsidRPr="008F1DAF">
        <w:rPr>
          <w:b/>
          <w:sz w:val="24"/>
        </w:rPr>
        <w:t xml:space="preserve">. Требования, предъявляемые к </w:t>
      </w:r>
      <w:r>
        <w:rPr>
          <w:b/>
          <w:sz w:val="24"/>
        </w:rPr>
        <w:t>домам-интернатам</w:t>
      </w:r>
      <w:r w:rsidRPr="00457DF4">
        <w:rPr>
          <w:sz w:val="24"/>
        </w:rPr>
        <w:t xml:space="preserve"> </w:t>
      </w:r>
      <w:r w:rsidRPr="00457DF4">
        <w:rPr>
          <w:b/>
          <w:sz w:val="24"/>
        </w:rPr>
        <w:t>для стационарного проживания детей-инвалидов</w:t>
      </w:r>
      <w:r w:rsidR="00BA1E9A">
        <w:rPr>
          <w:b/>
          <w:sz w:val="24"/>
        </w:rPr>
        <w:t xml:space="preserve"> с сохранным</w:t>
      </w:r>
    </w:p>
    <w:p w:rsidR="00BA1E9A" w:rsidRDefault="00BA1E9A" w:rsidP="002C382E">
      <w:pPr>
        <w:pStyle w:val="ab"/>
        <w:jc w:val="center"/>
        <w:rPr>
          <w:b/>
          <w:sz w:val="24"/>
        </w:rPr>
      </w:pPr>
      <w:r>
        <w:rPr>
          <w:b/>
          <w:sz w:val="24"/>
        </w:rPr>
        <w:t xml:space="preserve"> интеллектом и физическими недостатками</w:t>
      </w:r>
    </w:p>
    <w:p w:rsidR="00457DF4" w:rsidRPr="00457DF4" w:rsidRDefault="00BA1E9A" w:rsidP="002C382E">
      <w:pPr>
        <w:pStyle w:val="ab"/>
        <w:jc w:val="center"/>
        <w:rPr>
          <w:b/>
          <w:sz w:val="24"/>
        </w:rPr>
      </w:pPr>
      <w:r>
        <w:rPr>
          <w:b/>
          <w:sz w:val="24"/>
        </w:rPr>
        <w:t xml:space="preserve"> и умственно отсталых с различной инвалидностью</w:t>
      </w:r>
    </w:p>
    <w:p w:rsidR="008F1DAF" w:rsidRPr="008F1DAF" w:rsidRDefault="008F1DAF" w:rsidP="008F1DAF">
      <w:pPr>
        <w:pStyle w:val="ab"/>
        <w:ind w:left="567"/>
        <w:jc w:val="both"/>
        <w:rPr>
          <w:sz w:val="24"/>
          <w:lang w:eastAsia="ru-RU"/>
        </w:rPr>
      </w:pPr>
    </w:p>
    <w:p w:rsidR="00491409" w:rsidRPr="00BA1E9A" w:rsidRDefault="00491409" w:rsidP="008F1DAF">
      <w:pPr>
        <w:pStyle w:val="ab"/>
        <w:ind w:firstLine="567"/>
        <w:jc w:val="both"/>
        <w:rPr>
          <w:sz w:val="24"/>
        </w:rPr>
      </w:pPr>
      <w:r w:rsidRPr="00BA1E9A">
        <w:rPr>
          <w:sz w:val="24"/>
        </w:rPr>
        <w:t>Здания</w:t>
      </w:r>
      <w:r w:rsidR="008F1DAF" w:rsidRPr="00BA1E9A">
        <w:rPr>
          <w:sz w:val="24"/>
        </w:rPr>
        <w:t xml:space="preserve"> домов-интернатов </w:t>
      </w:r>
      <w:r w:rsidR="00BA1E9A" w:rsidRPr="00BA1E9A">
        <w:rPr>
          <w:sz w:val="24"/>
        </w:rPr>
        <w:t xml:space="preserve">для стационарного проживания детей-инвалидов </w:t>
      </w:r>
      <w:r w:rsidRPr="00BA1E9A">
        <w:rPr>
          <w:sz w:val="24"/>
        </w:rPr>
        <w:t xml:space="preserve">должны </w:t>
      </w:r>
      <w:r w:rsidR="00BA1E9A">
        <w:rPr>
          <w:sz w:val="24"/>
        </w:rPr>
        <w:t xml:space="preserve">отвечать следующим </w:t>
      </w:r>
      <w:r w:rsidRPr="00BA1E9A">
        <w:rPr>
          <w:sz w:val="24"/>
        </w:rPr>
        <w:t>требования</w:t>
      </w:r>
      <w:r w:rsidR="00BA1E9A" w:rsidRPr="00BA1E9A">
        <w:rPr>
          <w:sz w:val="24"/>
        </w:rPr>
        <w:t>м</w:t>
      </w:r>
      <w:r w:rsidRPr="00BA1E9A">
        <w:rPr>
          <w:sz w:val="24"/>
        </w:rPr>
        <w:t xml:space="preserve"> доступности:</w:t>
      </w:r>
    </w:p>
    <w:p w:rsidR="00A81828" w:rsidRDefault="00BA1E9A" w:rsidP="00E26804">
      <w:pPr>
        <w:pStyle w:val="ab"/>
        <w:ind w:firstLine="567"/>
        <w:jc w:val="both"/>
        <w:rPr>
          <w:sz w:val="24"/>
        </w:rPr>
      </w:pPr>
      <w:bookmarkStart w:id="2" w:name="sub_46"/>
      <w:r>
        <w:rPr>
          <w:sz w:val="24"/>
        </w:rPr>
        <w:t xml:space="preserve">а) </w:t>
      </w:r>
      <w:r w:rsidR="00491409" w:rsidRPr="008F1DAF">
        <w:rPr>
          <w:sz w:val="24"/>
        </w:rPr>
        <w:t xml:space="preserve">оптимальная этажность домов-интернатов для детей-инвалидов </w:t>
      </w:r>
      <w:r w:rsidR="008F1DAF">
        <w:rPr>
          <w:sz w:val="24"/>
        </w:rPr>
        <w:t>−</w:t>
      </w:r>
      <w:r w:rsidR="00491409" w:rsidRPr="008F1DAF">
        <w:rPr>
          <w:sz w:val="24"/>
        </w:rPr>
        <w:t xml:space="preserve"> 1-2 </w:t>
      </w:r>
      <w:r w:rsidR="00A81828">
        <w:rPr>
          <w:sz w:val="24"/>
        </w:rPr>
        <w:t>этажа, при стесненных условиях −</w:t>
      </w:r>
      <w:r w:rsidR="00491409" w:rsidRPr="008F1DAF">
        <w:rPr>
          <w:sz w:val="24"/>
        </w:rPr>
        <w:t xml:space="preserve"> до 4 этажей</w:t>
      </w:r>
      <w:bookmarkEnd w:id="2"/>
      <w:r>
        <w:rPr>
          <w:sz w:val="24"/>
        </w:rPr>
        <w:t>;</w:t>
      </w:r>
    </w:p>
    <w:p w:rsidR="008F1DAF" w:rsidRDefault="00F10AC8" w:rsidP="00E26804">
      <w:pPr>
        <w:pStyle w:val="ab"/>
        <w:ind w:firstLine="567"/>
        <w:jc w:val="both"/>
        <w:rPr>
          <w:sz w:val="24"/>
        </w:rPr>
      </w:pPr>
      <w:r>
        <w:rPr>
          <w:sz w:val="24"/>
        </w:rPr>
        <w:t>б)</w:t>
      </w:r>
      <w:r w:rsidR="0012254B">
        <w:rPr>
          <w:sz w:val="24"/>
        </w:rPr>
        <w:t xml:space="preserve"> </w:t>
      </w:r>
      <w:r w:rsidR="00A76AE3">
        <w:rPr>
          <w:sz w:val="24"/>
        </w:rPr>
        <w:t>лифты</w:t>
      </w:r>
      <w:r w:rsidR="00593B3E">
        <w:rPr>
          <w:sz w:val="24"/>
        </w:rPr>
        <w:t xml:space="preserve"> и </w:t>
      </w:r>
      <w:r w:rsidR="00A76AE3">
        <w:rPr>
          <w:sz w:val="24"/>
        </w:rPr>
        <w:t>коечные</w:t>
      </w:r>
      <w:r w:rsidR="00A81828">
        <w:rPr>
          <w:sz w:val="24"/>
        </w:rPr>
        <w:t xml:space="preserve"> </w:t>
      </w:r>
      <w:r w:rsidR="00A76AE3">
        <w:rPr>
          <w:sz w:val="24"/>
        </w:rPr>
        <w:t>лифты предусматриваются в</w:t>
      </w:r>
      <w:r>
        <w:rPr>
          <w:sz w:val="24"/>
        </w:rPr>
        <w:t xml:space="preserve"> здания</w:t>
      </w:r>
      <w:r w:rsidR="00A76AE3">
        <w:rPr>
          <w:sz w:val="24"/>
        </w:rPr>
        <w:t>х</w:t>
      </w:r>
      <w:r>
        <w:rPr>
          <w:sz w:val="24"/>
        </w:rPr>
        <w:t xml:space="preserve"> свыше двух этажей</w:t>
      </w:r>
      <w:r w:rsidR="00491409" w:rsidRPr="008F1DAF">
        <w:rPr>
          <w:sz w:val="24"/>
        </w:rPr>
        <w:t xml:space="preserve">; </w:t>
      </w:r>
    </w:p>
    <w:p w:rsidR="008F1DAF" w:rsidRDefault="00F10AC8" w:rsidP="00E26804">
      <w:pPr>
        <w:pStyle w:val="ab"/>
        <w:ind w:firstLine="567"/>
        <w:jc w:val="both"/>
        <w:rPr>
          <w:sz w:val="24"/>
        </w:rPr>
      </w:pPr>
      <w:r>
        <w:rPr>
          <w:sz w:val="24"/>
        </w:rPr>
        <w:t xml:space="preserve">в) </w:t>
      </w:r>
      <w:r w:rsidR="00593B3E">
        <w:rPr>
          <w:sz w:val="24"/>
        </w:rPr>
        <w:t xml:space="preserve">на путях передвижения инвалидов на колясках </w:t>
      </w:r>
      <w:r w:rsidR="00F35997">
        <w:rPr>
          <w:sz w:val="24"/>
        </w:rPr>
        <w:t>устанавливаются</w:t>
      </w:r>
      <w:r w:rsidR="00593B3E">
        <w:rPr>
          <w:sz w:val="24"/>
        </w:rPr>
        <w:t xml:space="preserve"> пандусы с у</w:t>
      </w:r>
      <w:r w:rsidR="00491409" w:rsidRPr="008F1DAF">
        <w:rPr>
          <w:sz w:val="24"/>
        </w:rPr>
        <w:t>клон</w:t>
      </w:r>
      <w:r w:rsidR="00593B3E">
        <w:rPr>
          <w:sz w:val="24"/>
        </w:rPr>
        <w:t xml:space="preserve">ом </w:t>
      </w:r>
      <w:r w:rsidR="00491409" w:rsidRPr="008F1DAF">
        <w:rPr>
          <w:sz w:val="24"/>
        </w:rPr>
        <w:t>не более 1:6;</w:t>
      </w:r>
      <w:bookmarkStart w:id="3" w:name="sub_47"/>
    </w:p>
    <w:p w:rsidR="00491409" w:rsidRPr="008F1DAF" w:rsidRDefault="00F10AC8" w:rsidP="00E26804">
      <w:pPr>
        <w:pStyle w:val="ab"/>
        <w:ind w:firstLine="567"/>
        <w:jc w:val="both"/>
        <w:rPr>
          <w:sz w:val="24"/>
        </w:rPr>
      </w:pPr>
      <w:r>
        <w:rPr>
          <w:sz w:val="24"/>
        </w:rPr>
        <w:t>г)</w:t>
      </w:r>
      <w:r w:rsidR="00491409" w:rsidRPr="008F1DAF">
        <w:rPr>
          <w:sz w:val="24"/>
        </w:rPr>
        <w:t xml:space="preserve"> </w:t>
      </w:r>
      <w:bookmarkEnd w:id="3"/>
      <w:r w:rsidR="00A76AE3">
        <w:rPr>
          <w:sz w:val="24"/>
        </w:rPr>
        <w:t>следует учитывать размещение лежачих, обездвиженных детей</w:t>
      </w:r>
      <w:r w:rsidR="00491409" w:rsidRPr="008F1DAF">
        <w:rPr>
          <w:sz w:val="24"/>
        </w:rPr>
        <w:t xml:space="preserve"> </w:t>
      </w:r>
      <w:r w:rsidR="00A76AE3">
        <w:rPr>
          <w:sz w:val="24"/>
        </w:rPr>
        <w:t>не выше первого этажа; детей</w:t>
      </w:r>
      <w:r w:rsidR="00491409" w:rsidRPr="008F1DAF">
        <w:rPr>
          <w:sz w:val="24"/>
        </w:rPr>
        <w:t xml:space="preserve"> до 6 </w:t>
      </w:r>
      <w:r w:rsidR="008F1DAF">
        <w:rPr>
          <w:sz w:val="24"/>
        </w:rPr>
        <w:t>лет с физическими недостатками −</w:t>
      </w:r>
      <w:r w:rsidR="00491409" w:rsidRPr="008F1DAF">
        <w:rPr>
          <w:sz w:val="24"/>
        </w:rPr>
        <w:t xml:space="preserve"> не выше второго этажа.</w:t>
      </w:r>
    </w:p>
    <w:p w:rsidR="00491409" w:rsidRDefault="00491409" w:rsidP="00491409">
      <w:pPr>
        <w:spacing w:after="0" w:line="360" w:lineRule="auto"/>
        <w:ind w:left="-57" w:right="57" w:firstLine="709"/>
        <w:jc w:val="both"/>
      </w:pPr>
    </w:p>
    <w:p w:rsidR="00397B38" w:rsidRDefault="008F1DAF" w:rsidP="008F1DAF">
      <w:pPr>
        <w:pStyle w:val="ab"/>
        <w:jc w:val="both"/>
        <w:rPr>
          <w:rFonts w:eastAsia="Times New Roman"/>
          <w:sz w:val="24"/>
          <w:szCs w:val="24"/>
          <w:lang w:eastAsia="ru-RU"/>
        </w:rPr>
      </w:pPr>
      <w:r>
        <w:rPr>
          <w:b/>
        </w:rPr>
        <w:t xml:space="preserve"> </w:t>
      </w:r>
      <w:r w:rsidR="00885E0B">
        <w:rPr>
          <w:b/>
        </w:rPr>
        <w:br w:type="page"/>
      </w: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2A0CC5">
      <w:pPr>
        <w:spacing w:after="0" w:line="240" w:lineRule="auto"/>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397B38" w:rsidRDefault="00397B38"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675986" w:rsidRDefault="00675986"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r>
        <w:rPr>
          <w:rFonts w:eastAsia="Times New Roman"/>
          <w:bCs/>
          <w:noProof/>
          <w:color w:val="000000" w:themeColor="text1"/>
          <w:kern w:val="36"/>
          <w:sz w:val="22"/>
          <w:szCs w:val="22"/>
          <w:lang w:eastAsia="ru-RU"/>
        </w:rPr>
        <mc:AlternateContent>
          <mc:Choice Requires="wps">
            <w:drawing>
              <wp:anchor distT="0" distB="0" distL="114300" distR="114300" simplePos="0" relativeHeight="251660288" behindDoc="0" locked="0" layoutInCell="1" allowOverlap="1" wp14:anchorId="6E5780D4" wp14:editId="2DF631E3">
                <wp:simplePos x="0" y="0"/>
                <wp:positionH relativeFrom="column">
                  <wp:posOffset>4552950</wp:posOffset>
                </wp:positionH>
                <wp:positionV relativeFrom="paragraph">
                  <wp:posOffset>259080</wp:posOffset>
                </wp:positionV>
                <wp:extent cx="171450" cy="2095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71450"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16302" id="Прямоугольник 7" o:spid="_x0000_s1026" style="position:absolute;margin-left:358.5pt;margin-top:20.4pt;width:13.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" fillcolor="window" strokecolor="window" strokeweight="2pt"/>
            </w:pict>
          </mc:Fallback>
        </mc:AlternateContent>
      </w: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DF3C16" w:rsidRDefault="00DF3C16" w:rsidP="00397B38">
      <w:pPr>
        <w:spacing w:after="0" w:line="240" w:lineRule="auto"/>
        <w:ind w:firstLine="709"/>
        <w:jc w:val="both"/>
        <w:rPr>
          <w:rFonts w:eastAsia="Times New Roman"/>
          <w:sz w:val="24"/>
          <w:szCs w:val="24"/>
          <w:lang w:eastAsia="ru-RU"/>
        </w:rPr>
      </w:pPr>
    </w:p>
    <w:p w:rsidR="002A0CC5" w:rsidRDefault="002A0CC5" w:rsidP="00397B38">
      <w:pPr>
        <w:spacing w:after="0" w:line="240" w:lineRule="auto"/>
        <w:ind w:firstLine="709"/>
        <w:jc w:val="both"/>
        <w:rPr>
          <w:rFonts w:eastAsia="Times New Roman"/>
          <w:sz w:val="24"/>
          <w:szCs w:val="24"/>
          <w:lang w:eastAsia="ru-RU"/>
        </w:rPr>
      </w:pPr>
    </w:p>
    <w:p w:rsidR="00C75CEB" w:rsidRDefault="00C75CEB" w:rsidP="005F417D">
      <w:pPr>
        <w:spacing w:after="0" w:line="240" w:lineRule="auto"/>
        <w:jc w:val="both"/>
        <w:rPr>
          <w:rFonts w:eastAsia="Times New Roman"/>
          <w:sz w:val="24"/>
          <w:szCs w:val="24"/>
          <w:lang w:eastAsia="ru-RU"/>
        </w:rPr>
      </w:pPr>
    </w:p>
    <w:p w:rsidR="00C75CEB" w:rsidRDefault="00C75CEB" w:rsidP="005F417D">
      <w:pPr>
        <w:spacing w:after="0" w:line="240" w:lineRule="auto"/>
        <w:jc w:val="both"/>
        <w:rPr>
          <w:rFonts w:eastAsia="Times New Roman"/>
          <w:sz w:val="24"/>
          <w:szCs w:val="24"/>
          <w:lang w:eastAsia="ru-RU"/>
        </w:rPr>
      </w:pPr>
    </w:p>
    <w:p w:rsidR="00C75CEB" w:rsidRDefault="00C75CEB" w:rsidP="005F417D">
      <w:pPr>
        <w:spacing w:after="0" w:line="240" w:lineRule="auto"/>
        <w:jc w:val="both"/>
        <w:rPr>
          <w:rFonts w:eastAsia="Times New Roman"/>
          <w:sz w:val="24"/>
          <w:szCs w:val="24"/>
          <w:lang w:eastAsia="ru-RU"/>
        </w:rPr>
      </w:pPr>
    </w:p>
    <w:p w:rsidR="005F5DB3" w:rsidRDefault="005F5DB3" w:rsidP="005F417D">
      <w:pPr>
        <w:spacing w:line="240" w:lineRule="auto"/>
        <w:ind w:right="141"/>
        <w:contextualSpacing/>
        <w:rPr>
          <w:rFonts w:eastAsia="Times New Roman"/>
          <w:sz w:val="22"/>
          <w:szCs w:val="22"/>
        </w:rPr>
      </w:pPr>
    </w:p>
    <w:p w:rsidR="00C75CEB" w:rsidRPr="003E24C2" w:rsidRDefault="00C75CEB" w:rsidP="00C75CEB">
      <w:pPr>
        <w:spacing w:line="240" w:lineRule="auto"/>
        <w:ind w:right="141"/>
        <w:contextualSpacing/>
        <w:jc w:val="center"/>
        <w:rPr>
          <w:rFonts w:eastAsia="Times New Roman"/>
          <w:color w:val="000000" w:themeColor="text1"/>
          <w:sz w:val="22"/>
          <w:szCs w:val="22"/>
        </w:rPr>
      </w:pPr>
      <w:r w:rsidRPr="003E24C2">
        <w:rPr>
          <w:rFonts w:eastAsia="Times New Roman"/>
          <w:color w:val="000000" w:themeColor="text1"/>
          <w:sz w:val="22"/>
          <w:szCs w:val="22"/>
        </w:rPr>
        <w:t>350010, КРАСНОДАРСКИЙ КРАЙ,</w:t>
      </w:r>
    </w:p>
    <w:p w:rsidR="00C75CEB" w:rsidRPr="003E24C2" w:rsidRDefault="00C75CEB" w:rsidP="00C75CEB">
      <w:pPr>
        <w:spacing w:line="240" w:lineRule="auto"/>
        <w:ind w:right="141"/>
        <w:contextualSpacing/>
        <w:jc w:val="center"/>
        <w:rPr>
          <w:rFonts w:eastAsia="Times New Roman"/>
          <w:color w:val="000000" w:themeColor="text1"/>
          <w:sz w:val="22"/>
          <w:szCs w:val="22"/>
        </w:rPr>
      </w:pPr>
      <w:r w:rsidRPr="003E24C2">
        <w:rPr>
          <w:rFonts w:eastAsia="Times New Roman"/>
          <w:color w:val="000000" w:themeColor="text1"/>
          <w:sz w:val="22"/>
          <w:szCs w:val="22"/>
        </w:rPr>
        <w:t>Г. КРАСНОДАР,</w:t>
      </w:r>
    </w:p>
    <w:p w:rsidR="00C75CEB" w:rsidRPr="00C75CEB" w:rsidRDefault="00C75CEB" w:rsidP="00C75CEB">
      <w:pPr>
        <w:spacing w:line="240" w:lineRule="auto"/>
        <w:ind w:right="141"/>
        <w:contextualSpacing/>
        <w:jc w:val="center"/>
        <w:rPr>
          <w:rFonts w:eastAsia="Times New Roman"/>
          <w:color w:val="000000" w:themeColor="text1"/>
          <w:sz w:val="22"/>
          <w:szCs w:val="22"/>
          <w:lang w:val="en-US"/>
        </w:rPr>
      </w:pPr>
      <w:r w:rsidRPr="003E24C2">
        <w:rPr>
          <w:rFonts w:eastAsia="Times New Roman"/>
          <w:color w:val="000000" w:themeColor="text1"/>
          <w:sz w:val="22"/>
          <w:szCs w:val="22"/>
        </w:rPr>
        <w:t xml:space="preserve">УЛ. ОФИЦЕРСКАЯ, 50, ТЕЛ. </w:t>
      </w:r>
      <w:r w:rsidRPr="00C75CEB">
        <w:rPr>
          <w:rFonts w:eastAsia="Times New Roman"/>
          <w:color w:val="000000" w:themeColor="text1"/>
          <w:sz w:val="22"/>
          <w:szCs w:val="22"/>
          <w:lang w:val="en-US"/>
        </w:rPr>
        <w:t>(861)253-51-61,</w:t>
      </w:r>
    </w:p>
    <w:p w:rsidR="00C75CEB" w:rsidRPr="004C2BDE" w:rsidRDefault="00C75CEB" w:rsidP="00C75CEB">
      <w:pPr>
        <w:spacing w:line="240" w:lineRule="auto"/>
        <w:ind w:right="141"/>
        <w:contextualSpacing/>
        <w:jc w:val="center"/>
        <w:rPr>
          <w:rFonts w:eastAsia="Times New Roman"/>
          <w:color w:val="000000" w:themeColor="text1"/>
          <w:sz w:val="22"/>
          <w:szCs w:val="22"/>
          <w:u w:val="single"/>
          <w:lang w:val="en-US"/>
        </w:rPr>
      </w:pPr>
      <w:r w:rsidRPr="004C2BDE">
        <w:rPr>
          <w:rFonts w:eastAsia="Times New Roman"/>
          <w:color w:val="000000" w:themeColor="text1"/>
          <w:sz w:val="22"/>
          <w:szCs w:val="22"/>
          <w:u w:val="single"/>
          <w:lang w:val="en-US"/>
        </w:rPr>
        <w:t>e-mail: pmc@msrsp.krasnodar.ru,</w:t>
      </w:r>
    </w:p>
    <w:p w:rsidR="004A7156" w:rsidRPr="00ED37CB" w:rsidRDefault="00A929EF" w:rsidP="00C75CEB">
      <w:pPr>
        <w:spacing w:line="240" w:lineRule="auto"/>
        <w:ind w:right="141"/>
        <w:contextualSpacing/>
        <w:jc w:val="center"/>
        <w:rPr>
          <w:sz w:val="24"/>
          <w:szCs w:val="22"/>
        </w:rPr>
      </w:pPr>
      <w:r>
        <w:rPr>
          <w:noProof/>
          <w:color w:val="000000" w:themeColor="text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4497705</wp:posOffset>
                </wp:positionH>
                <wp:positionV relativeFrom="paragraph">
                  <wp:posOffset>319405</wp:posOffset>
                </wp:positionV>
                <wp:extent cx="304800" cy="3333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048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F29011" id="Прямоугольник 4" o:spid="_x0000_s1026" style="position:absolute;margin-left:354.15pt;margin-top:25.15pt;width:24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" fillcolor="white [3212]" strokecolor="white [3212]" strokeweight="2pt"/>
            </w:pict>
          </mc:Fallback>
        </mc:AlternateContent>
      </w:r>
      <w:r w:rsidR="00C75CEB">
        <w:rPr>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460399E5" wp14:editId="1333B58B">
                <wp:simplePos x="0" y="0"/>
                <wp:positionH relativeFrom="column">
                  <wp:posOffset>4572000</wp:posOffset>
                </wp:positionH>
                <wp:positionV relativeFrom="paragraph">
                  <wp:posOffset>657225</wp:posOffset>
                </wp:positionV>
                <wp:extent cx="285750" cy="2571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1B9A7" id="Прямоугольник 3" o:spid="_x0000_s1026" style="position:absolute;margin-left:5in;margin-top:51.75pt;width:2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" fillcolor="window" strokecolor="window" strokeweight="2pt"/>
            </w:pict>
          </mc:Fallback>
        </mc:AlternateContent>
      </w:r>
      <w:r w:rsidR="00C75CEB" w:rsidRPr="003E24C2">
        <w:rPr>
          <w:rFonts w:eastAsia="Times New Roman"/>
          <w:color w:val="000000" w:themeColor="text1"/>
          <w:sz w:val="22"/>
          <w:szCs w:val="22"/>
        </w:rPr>
        <w:t>http: // гкусокк.рф</w:t>
      </w:r>
    </w:p>
    <w:sectPr w:rsidR="004A7156" w:rsidRPr="00ED37CB" w:rsidSect="002D413D">
      <w:footerReference w:type="default" r:id="rId8"/>
      <w:pgSz w:w="8419" w:h="11906" w:orient="landscape"/>
      <w:pgMar w:top="567" w:right="481" w:bottom="426" w:left="567"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5B" w:rsidRDefault="0007195B" w:rsidP="004A7156">
      <w:pPr>
        <w:spacing w:after="0" w:line="240" w:lineRule="auto"/>
      </w:pPr>
      <w:r>
        <w:separator/>
      </w:r>
    </w:p>
  </w:endnote>
  <w:endnote w:type="continuationSeparator" w:id="0">
    <w:p w:rsidR="0007195B" w:rsidRDefault="0007195B" w:rsidP="004A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549379"/>
      <w:docPartObj>
        <w:docPartGallery w:val="Page Numbers (Bottom of Page)"/>
        <w:docPartUnique/>
      </w:docPartObj>
    </w:sdtPr>
    <w:sdtEndPr/>
    <w:sdtContent>
      <w:p w:rsidR="002D413D" w:rsidRDefault="002D413D">
        <w:pPr>
          <w:pStyle w:val="a5"/>
          <w:jc w:val="right"/>
        </w:pPr>
        <w:r>
          <w:fldChar w:fldCharType="begin"/>
        </w:r>
        <w:r>
          <w:instrText>PAGE   \* MERGEFORMAT</w:instrText>
        </w:r>
        <w:r>
          <w:fldChar w:fldCharType="separate"/>
        </w:r>
        <w:r w:rsidR="00DF3C16">
          <w:rPr>
            <w:noProof/>
          </w:rPr>
          <w:t>3</w:t>
        </w:r>
        <w:r>
          <w:fldChar w:fldCharType="end"/>
        </w:r>
      </w:p>
    </w:sdtContent>
  </w:sdt>
  <w:p w:rsidR="004F09E6" w:rsidRDefault="004F0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5B" w:rsidRDefault="0007195B" w:rsidP="004A7156">
      <w:pPr>
        <w:spacing w:after="0" w:line="240" w:lineRule="auto"/>
      </w:pPr>
      <w:r>
        <w:separator/>
      </w:r>
    </w:p>
  </w:footnote>
  <w:footnote w:type="continuationSeparator" w:id="0">
    <w:p w:rsidR="0007195B" w:rsidRDefault="0007195B" w:rsidP="004A7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5AB"/>
    <w:multiLevelType w:val="hybridMultilevel"/>
    <w:tmpl w:val="B0F66E64"/>
    <w:lvl w:ilvl="0" w:tplc="AE3CD1F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632A95"/>
    <w:multiLevelType w:val="hybridMultilevel"/>
    <w:tmpl w:val="DBD891C6"/>
    <w:lvl w:ilvl="0" w:tplc="F30CBA7A">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5105492"/>
    <w:multiLevelType w:val="hybridMultilevel"/>
    <w:tmpl w:val="6CF2FD12"/>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15:restartNumberingAfterBreak="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B73A3"/>
    <w:multiLevelType w:val="hybridMultilevel"/>
    <w:tmpl w:val="11485B9E"/>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6" w15:restartNumberingAfterBreak="0">
    <w:nsid w:val="0BED2600"/>
    <w:multiLevelType w:val="hybridMultilevel"/>
    <w:tmpl w:val="7D8E358A"/>
    <w:lvl w:ilvl="0" w:tplc="04190001">
      <w:start w:val="1"/>
      <w:numFmt w:val="bullet"/>
      <w:lvlText w:val=""/>
      <w:lvlJc w:val="left"/>
      <w:pPr>
        <w:ind w:left="7307"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7"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606D80"/>
    <w:multiLevelType w:val="hybridMultilevel"/>
    <w:tmpl w:val="7278C0F4"/>
    <w:lvl w:ilvl="0" w:tplc="D876E6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B6D6368"/>
    <w:multiLevelType w:val="hybridMultilevel"/>
    <w:tmpl w:val="C0AE80F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4B5B24"/>
    <w:multiLevelType w:val="hybridMultilevel"/>
    <w:tmpl w:val="83CE0A70"/>
    <w:lvl w:ilvl="0" w:tplc="F30CBA7A">
      <w:start w:val="1"/>
      <w:numFmt w:val="bullet"/>
      <w:lvlText w:val=""/>
      <w:lvlJc w:val="left"/>
      <w:pPr>
        <w:ind w:left="1931" w:hanging="360"/>
      </w:pPr>
      <w:rPr>
        <w:rFonts w:ascii="Wingdings" w:hAnsi="Wingdings"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2" w15:restartNumberingAfterBreak="0">
    <w:nsid w:val="2AEB29DE"/>
    <w:multiLevelType w:val="hybridMultilevel"/>
    <w:tmpl w:val="EACC56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B5C3049"/>
    <w:multiLevelType w:val="hybridMultilevel"/>
    <w:tmpl w:val="2D6253C0"/>
    <w:lvl w:ilvl="0" w:tplc="012EB9F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E687F"/>
    <w:multiLevelType w:val="hybridMultilevel"/>
    <w:tmpl w:val="5F6AF4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15:restartNumberingAfterBreak="0">
    <w:nsid w:val="32EF4AC6"/>
    <w:multiLevelType w:val="hybridMultilevel"/>
    <w:tmpl w:val="AB429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69022C"/>
    <w:multiLevelType w:val="hybridMultilevel"/>
    <w:tmpl w:val="27B6C9B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15:restartNumberingAfterBreak="0">
    <w:nsid w:val="343E600B"/>
    <w:multiLevelType w:val="hybridMultilevel"/>
    <w:tmpl w:val="9724BF96"/>
    <w:lvl w:ilvl="0" w:tplc="7E5640C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8" w15:restartNumberingAfterBreak="0">
    <w:nsid w:val="3774218B"/>
    <w:multiLevelType w:val="hybridMultilevel"/>
    <w:tmpl w:val="31AAD1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39A074FC"/>
    <w:multiLevelType w:val="hybridMultilevel"/>
    <w:tmpl w:val="9450673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425613F7"/>
    <w:multiLevelType w:val="hybridMultilevel"/>
    <w:tmpl w:val="17BA8E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DB4E7D"/>
    <w:multiLevelType w:val="hybridMultilevel"/>
    <w:tmpl w:val="CAAA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FA1000"/>
    <w:multiLevelType w:val="hybridMultilevel"/>
    <w:tmpl w:val="11B0F360"/>
    <w:lvl w:ilvl="0" w:tplc="0419000D">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5" w15:restartNumberingAfterBreak="0">
    <w:nsid w:val="51980972"/>
    <w:multiLevelType w:val="hybridMultilevel"/>
    <w:tmpl w:val="10ACD75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5338543F"/>
    <w:multiLevelType w:val="hybridMultilevel"/>
    <w:tmpl w:val="211C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6D4052"/>
    <w:multiLevelType w:val="hybridMultilevel"/>
    <w:tmpl w:val="97BA5F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21B649D"/>
    <w:multiLevelType w:val="hybridMultilevel"/>
    <w:tmpl w:val="0ABAD438"/>
    <w:lvl w:ilvl="0" w:tplc="20D4AFAA">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63033B51"/>
    <w:multiLevelType w:val="hybridMultilevel"/>
    <w:tmpl w:val="8BBC16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6727456"/>
    <w:multiLevelType w:val="hybridMultilevel"/>
    <w:tmpl w:val="8A8469F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66DE1E58"/>
    <w:multiLevelType w:val="multilevel"/>
    <w:tmpl w:val="BAAE3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436BD"/>
    <w:multiLevelType w:val="multilevel"/>
    <w:tmpl w:val="60E00F2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FA69EA"/>
    <w:multiLevelType w:val="hybridMultilevel"/>
    <w:tmpl w:val="86804788"/>
    <w:lvl w:ilvl="0" w:tplc="671878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1133BAD"/>
    <w:multiLevelType w:val="hybridMultilevel"/>
    <w:tmpl w:val="9290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93954EF"/>
    <w:multiLevelType w:val="hybridMultilevel"/>
    <w:tmpl w:val="1F78BC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98A66B6"/>
    <w:multiLevelType w:val="hybridMultilevel"/>
    <w:tmpl w:val="A1FA9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2"/>
  </w:num>
  <w:num w:numId="4">
    <w:abstractNumId w:val="16"/>
  </w:num>
  <w:num w:numId="5">
    <w:abstractNumId w:val="9"/>
  </w:num>
  <w:num w:numId="6">
    <w:abstractNumId w:val="30"/>
  </w:num>
  <w:num w:numId="7">
    <w:abstractNumId w:val="29"/>
  </w:num>
  <w:num w:numId="8">
    <w:abstractNumId w:val="19"/>
  </w:num>
  <w:num w:numId="9">
    <w:abstractNumId w:val="27"/>
  </w:num>
  <w:num w:numId="10">
    <w:abstractNumId w:val="33"/>
  </w:num>
  <w:num w:numId="11">
    <w:abstractNumId w:val="28"/>
  </w:num>
  <w:num w:numId="12">
    <w:abstractNumId w:val="14"/>
  </w:num>
  <w:num w:numId="13">
    <w:abstractNumId w:val="24"/>
  </w:num>
  <w:num w:numId="14">
    <w:abstractNumId w:val="12"/>
  </w:num>
  <w:num w:numId="15">
    <w:abstractNumId w:val="3"/>
  </w:num>
  <w:num w:numId="16">
    <w:abstractNumId w:val="25"/>
  </w:num>
  <w:num w:numId="17">
    <w:abstractNumId w:val="26"/>
  </w:num>
  <w:num w:numId="18">
    <w:abstractNumId w:val="34"/>
  </w:num>
  <w:num w:numId="19">
    <w:abstractNumId w:val="32"/>
  </w:num>
  <w:num w:numId="20">
    <w:abstractNumId w:val="31"/>
  </w:num>
  <w:num w:numId="21">
    <w:abstractNumId w:val="18"/>
  </w:num>
  <w:num w:numId="22">
    <w:abstractNumId w:val="11"/>
  </w:num>
  <w:num w:numId="23">
    <w:abstractNumId w:val="1"/>
  </w:num>
  <w:num w:numId="24">
    <w:abstractNumId w:val="20"/>
  </w:num>
  <w:num w:numId="25">
    <w:abstractNumId w:val="7"/>
  </w:num>
  <w:num w:numId="26">
    <w:abstractNumId w:val="38"/>
  </w:num>
  <w:num w:numId="27">
    <w:abstractNumId w:val="22"/>
  </w:num>
  <w:num w:numId="28">
    <w:abstractNumId w:val="35"/>
  </w:num>
  <w:num w:numId="29">
    <w:abstractNumId w:val="10"/>
  </w:num>
  <w:num w:numId="30">
    <w:abstractNumId w:val="4"/>
  </w:num>
  <w:num w:numId="31">
    <w:abstractNumId w:val="0"/>
  </w:num>
  <w:num w:numId="32">
    <w:abstractNumId w:val="23"/>
  </w:num>
  <w:num w:numId="33">
    <w:abstractNumId w:val="15"/>
  </w:num>
  <w:num w:numId="34">
    <w:abstractNumId w:val="37"/>
  </w:num>
  <w:num w:numId="35">
    <w:abstractNumId w:val="8"/>
  </w:num>
  <w:num w:numId="36">
    <w:abstractNumId w:val="13"/>
  </w:num>
  <w:num w:numId="37">
    <w:abstractNumId w:val="6"/>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EA"/>
    <w:rsid w:val="000030EF"/>
    <w:rsid w:val="00004A38"/>
    <w:rsid w:val="00020A00"/>
    <w:rsid w:val="00032218"/>
    <w:rsid w:val="000408C0"/>
    <w:rsid w:val="0005199B"/>
    <w:rsid w:val="00053BC9"/>
    <w:rsid w:val="00066B3B"/>
    <w:rsid w:val="0007172F"/>
    <w:rsid w:val="0007195B"/>
    <w:rsid w:val="000720EC"/>
    <w:rsid w:val="00072E27"/>
    <w:rsid w:val="00073014"/>
    <w:rsid w:val="00087252"/>
    <w:rsid w:val="000A038A"/>
    <w:rsid w:val="000A399D"/>
    <w:rsid w:val="000B509B"/>
    <w:rsid w:val="000B7ABF"/>
    <w:rsid w:val="000E2137"/>
    <w:rsid w:val="000F02FE"/>
    <w:rsid w:val="000F4FAD"/>
    <w:rsid w:val="00107D74"/>
    <w:rsid w:val="00117626"/>
    <w:rsid w:val="0012254B"/>
    <w:rsid w:val="00135814"/>
    <w:rsid w:val="001414E3"/>
    <w:rsid w:val="001511BC"/>
    <w:rsid w:val="00151588"/>
    <w:rsid w:val="00155E9F"/>
    <w:rsid w:val="00157D7D"/>
    <w:rsid w:val="00160588"/>
    <w:rsid w:val="00171BBA"/>
    <w:rsid w:val="001838BD"/>
    <w:rsid w:val="00192F1D"/>
    <w:rsid w:val="001A4B58"/>
    <w:rsid w:val="001C0F96"/>
    <w:rsid w:val="001F4AB9"/>
    <w:rsid w:val="00201EF8"/>
    <w:rsid w:val="002071B5"/>
    <w:rsid w:val="0021408B"/>
    <w:rsid w:val="00222160"/>
    <w:rsid w:val="00224721"/>
    <w:rsid w:val="002310E0"/>
    <w:rsid w:val="00240077"/>
    <w:rsid w:val="002433B9"/>
    <w:rsid w:val="00243E27"/>
    <w:rsid w:val="00246F41"/>
    <w:rsid w:val="00256403"/>
    <w:rsid w:val="002574BA"/>
    <w:rsid w:val="00261BF0"/>
    <w:rsid w:val="00274EF7"/>
    <w:rsid w:val="002770B8"/>
    <w:rsid w:val="00281156"/>
    <w:rsid w:val="0028276D"/>
    <w:rsid w:val="002849C2"/>
    <w:rsid w:val="00292D5C"/>
    <w:rsid w:val="00294447"/>
    <w:rsid w:val="002A0CC5"/>
    <w:rsid w:val="002B72F0"/>
    <w:rsid w:val="002B7C56"/>
    <w:rsid w:val="002B7E6B"/>
    <w:rsid w:val="002C382E"/>
    <w:rsid w:val="002D413D"/>
    <w:rsid w:val="002F0B53"/>
    <w:rsid w:val="002F1C3E"/>
    <w:rsid w:val="002F4836"/>
    <w:rsid w:val="003058B8"/>
    <w:rsid w:val="00332641"/>
    <w:rsid w:val="00332B75"/>
    <w:rsid w:val="003638E1"/>
    <w:rsid w:val="003655AC"/>
    <w:rsid w:val="00365B91"/>
    <w:rsid w:val="00366D41"/>
    <w:rsid w:val="00374ACB"/>
    <w:rsid w:val="00375E55"/>
    <w:rsid w:val="00387E43"/>
    <w:rsid w:val="00397B38"/>
    <w:rsid w:val="003A1C4A"/>
    <w:rsid w:val="003A30B1"/>
    <w:rsid w:val="003E3502"/>
    <w:rsid w:val="003E467E"/>
    <w:rsid w:val="003F3083"/>
    <w:rsid w:val="004033DA"/>
    <w:rsid w:val="00406BEB"/>
    <w:rsid w:val="00411D34"/>
    <w:rsid w:val="00420AFA"/>
    <w:rsid w:val="00432CBE"/>
    <w:rsid w:val="00434DF3"/>
    <w:rsid w:val="0045751A"/>
    <w:rsid w:val="00457DF4"/>
    <w:rsid w:val="004667DC"/>
    <w:rsid w:val="00466FDC"/>
    <w:rsid w:val="00467F84"/>
    <w:rsid w:val="00480227"/>
    <w:rsid w:val="00491409"/>
    <w:rsid w:val="0049263E"/>
    <w:rsid w:val="0049409B"/>
    <w:rsid w:val="004971E6"/>
    <w:rsid w:val="004A0D42"/>
    <w:rsid w:val="004A55FC"/>
    <w:rsid w:val="004A7156"/>
    <w:rsid w:val="004B0703"/>
    <w:rsid w:val="004C7DEA"/>
    <w:rsid w:val="004D4BB3"/>
    <w:rsid w:val="004D77F7"/>
    <w:rsid w:val="004F09E6"/>
    <w:rsid w:val="004F41C7"/>
    <w:rsid w:val="00520FC7"/>
    <w:rsid w:val="00521BD6"/>
    <w:rsid w:val="005334DC"/>
    <w:rsid w:val="005464F1"/>
    <w:rsid w:val="0055459B"/>
    <w:rsid w:val="00567B72"/>
    <w:rsid w:val="00573187"/>
    <w:rsid w:val="005861D7"/>
    <w:rsid w:val="00593B3E"/>
    <w:rsid w:val="005B04C2"/>
    <w:rsid w:val="005C1998"/>
    <w:rsid w:val="005D6A44"/>
    <w:rsid w:val="005F417D"/>
    <w:rsid w:val="005F4BA7"/>
    <w:rsid w:val="005F4EC3"/>
    <w:rsid w:val="005F5DB3"/>
    <w:rsid w:val="005F7F5A"/>
    <w:rsid w:val="00615F71"/>
    <w:rsid w:val="00622C79"/>
    <w:rsid w:val="00626269"/>
    <w:rsid w:val="00627AEA"/>
    <w:rsid w:val="006400DF"/>
    <w:rsid w:val="00642BC6"/>
    <w:rsid w:val="006511D9"/>
    <w:rsid w:val="00652808"/>
    <w:rsid w:val="006547D8"/>
    <w:rsid w:val="00662495"/>
    <w:rsid w:val="00675986"/>
    <w:rsid w:val="00683DF9"/>
    <w:rsid w:val="0068478F"/>
    <w:rsid w:val="006A26D4"/>
    <w:rsid w:val="006A5D1B"/>
    <w:rsid w:val="006B2E03"/>
    <w:rsid w:val="006C1C02"/>
    <w:rsid w:val="006C3D59"/>
    <w:rsid w:val="006D7118"/>
    <w:rsid w:val="006E56F1"/>
    <w:rsid w:val="00714CC2"/>
    <w:rsid w:val="00715C8A"/>
    <w:rsid w:val="00716DCE"/>
    <w:rsid w:val="0072541C"/>
    <w:rsid w:val="007351D9"/>
    <w:rsid w:val="0073584C"/>
    <w:rsid w:val="007609D8"/>
    <w:rsid w:val="00770E57"/>
    <w:rsid w:val="007954EA"/>
    <w:rsid w:val="007A535E"/>
    <w:rsid w:val="007B0CBC"/>
    <w:rsid w:val="007B6640"/>
    <w:rsid w:val="007C11F3"/>
    <w:rsid w:val="007C3913"/>
    <w:rsid w:val="007D2FA7"/>
    <w:rsid w:val="007E2AE5"/>
    <w:rsid w:val="00805096"/>
    <w:rsid w:val="008156FF"/>
    <w:rsid w:val="008223F7"/>
    <w:rsid w:val="00823957"/>
    <w:rsid w:val="00842F91"/>
    <w:rsid w:val="00866298"/>
    <w:rsid w:val="00880E13"/>
    <w:rsid w:val="00885E0B"/>
    <w:rsid w:val="0089029B"/>
    <w:rsid w:val="008D7689"/>
    <w:rsid w:val="008E3129"/>
    <w:rsid w:val="008E757F"/>
    <w:rsid w:val="008F1DAF"/>
    <w:rsid w:val="008F5DA0"/>
    <w:rsid w:val="00935539"/>
    <w:rsid w:val="00940D84"/>
    <w:rsid w:val="009417EC"/>
    <w:rsid w:val="0095102D"/>
    <w:rsid w:val="0095195D"/>
    <w:rsid w:val="009571A8"/>
    <w:rsid w:val="009716F7"/>
    <w:rsid w:val="00984A92"/>
    <w:rsid w:val="009854C4"/>
    <w:rsid w:val="00991364"/>
    <w:rsid w:val="009A0891"/>
    <w:rsid w:val="009B0E31"/>
    <w:rsid w:val="009C1C30"/>
    <w:rsid w:val="009C213C"/>
    <w:rsid w:val="009C6F37"/>
    <w:rsid w:val="009D6976"/>
    <w:rsid w:val="009F26E1"/>
    <w:rsid w:val="00A0418E"/>
    <w:rsid w:val="00A1506A"/>
    <w:rsid w:val="00A166CE"/>
    <w:rsid w:val="00A27052"/>
    <w:rsid w:val="00A33B56"/>
    <w:rsid w:val="00A34497"/>
    <w:rsid w:val="00A45208"/>
    <w:rsid w:val="00A51A2E"/>
    <w:rsid w:val="00A55478"/>
    <w:rsid w:val="00A56D17"/>
    <w:rsid w:val="00A7132E"/>
    <w:rsid w:val="00A76892"/>
    <w:rsid w:val="00A76AE3"/>
    <w:rsid w:val="00A81828"/>
    <w:rsid w:val="00A818C2"/>
    <w:rsid w:val="00A929EF"/>
    <w:rsid w:val="00AA0AC8"/>
    <w:rsid w:val="00AB7AC7"/>
    <w:rsid w:val="00AD49E7"/>
    <w:rsid w:val="00B02174"/>
    <w:rsid w:val="00B1424D"/>
    <w:rsid w:val="00B34BBB"/>
    <w:rsid w:val="00B35383"/>
    <w:rsid w:val="00B41771"/>
    <w:rsid w:val="00B56E02"/>
    <w:rsid w:val="00B63F4E"/>
    <w:rsid w:val="00B7012F"/>
    <w:rsid w:val="00B701F7"/>
    <w:rsid w:val="00B8768A"/>
    <w:rsid w:val="00B94252"/>
    <w:rsid w:val="00B95287"/>
    <w:rsid w:val="00BA1BF7"/>
    <w:rsid w:val="00BA1E9A"/>
    <w:rsid w:val="00BA6318"/>
    <w:rsid w:val="00BB0402"/>
    <w:rsid w:val="00BC03AA"/>
    <w:rsid w:val="00BD48B1"/>
    <w:rsid w:val="00BD6863"/>
    <w:rsid w:val="00BD6F40"/>
    <w:rsid w:val="00BE5FB4"/>
    <w:rsid w:val="00BF0DA7"/>
    <w:rsid w:val="00BF2D2E"/>
    <w:rsid w:val="00BF3807"/>
    <w:rsid w:val="00BF5D39"/>
    <w:rsid w:val="00C040CD"/>
    <w:rsid w:val="00C313C3"/>
    <w:rsid w:val="00C342FE"/>
    <w:rsid w:val="00C37DB5"/>
    <w:rsid w:val="00C4137E"/>
    <w:rsid w:val="00C506D0"/>
    <w:rsid w:val="00C6624B"/>
    <w:rsid w:val="00C73FCD"/>
    <w:rsid w:val="00C75CEB"/>
    <w:rsid w:val="00C80904"/>
    <w:rsid w:val="00C84DD7"/>
    <w:rsid w:val="00C8500C"/>
    <w:rsid w:val="00C957D2"/>
    <w:rsid w:val="00CA1A71"/>
    <w:rsid w:val="00CA37A2"/>
    <w:rsid w:val="00CA7384"/>
    <w:rsid w:val="00CB42CD"/>
    <w:rsid w:val="00D40C03"/>
    <w:rsid w:val="00D81650"/>
    <w:rsid w:val="00D84CC2"/>
    <w:rsid w:val="00D92515"/>
    <w:rsid w:val="00D926C7"/>
    <w:rsid w:val="00DA0027"/>
    <w:rsid w:val="00DB12DC"/>
    <w:rsid w:val="00DB198B"/>
    <w:rsid w:val="00DB5B66"/>
    <w:rsid w:val="00DC006B"/>
    <w:rsid w:val="00DF3C16"/>
    <w:rsid w:val="00E0046A"/>
    <w:rsid w:val="00E0108B"/>
    <w:rsid w:val="00E02C80"/>
    <w:rsid w:val="00E0349E"/>
    <w:rsid w:val="00E03B96"/>
    <w:rsid w:val="00E10DD1"/>
    <w:rsid w:val="00E203D0"/>
    <w:rsid w:val="00E26804"/>
    <w:rsid w:val="00E44554"/>
    <w:rsid w:val="00E44B0C"/>
    <w:rsid w:val="00E64F30"/>
    <w:rsid w:val="00E70B61"/>
    <w:rsid w:val="00E7145A"/>
    <w:rsid w:val="00E8450F"/>
    <w:rsid w:val="00E90A0B"/>
    <w:rsid w:val="00E90B60"/>
    <w:rsid w:val="00E91078"/>
    <w:rsid w:val="00E91898"/>
    <w:rsid w:val="00EB613E"/>
    <w:rsid w:val="00EC74F3"/>
    <w:rsid w:val="00EC7BBD"/>
    <w:rsid w:val="00EC7F02"/>
    <w:rsid w:val="00ED1358"/>
    <w:rsid w:val="00ED21F7"/>
    <w:rsid w:val="00ED37CB"/>
    <w:rsid w:val="00EE5AF1"/>
    <w:rsid w:val="00EF5BE4"/>
    <w:rsid w:val="00F10AC8"/>
    <w:rsid w:val="00F11B54"/>
    <w:rsid w:val="00F13111"/>
    <w:rsid w:val="00F2052A"/>
    <w:rsid w:val="00F3232F"/>
    <w:rsid w:val="00F35997"/>
    <w:rsid w:val="00F40838"/>
    <w:rsid w:val="00F93721"/>
    <w:rsid w:val="00F94367"/>
    <w:rsid w:val="00FA636E"/>
    <w:rsid w:val="00FB10AF"/>
    <w:rsid w:val="00FC2E86"/>
    <w:rsid w:val="00FC336E"/>
    <w:rsid w:val="00FC4BAF"/>
    <w:rsid w:val="00FD4D57"/>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c9f"/>
    </o:shapedefaults>
    <o:shapelayout v:ext="edit">
      <o:idmap v:ext="edit" data="1"/>
    </o:shapelayout>
  </w:shapeDefaults>
  <w:decimalSymbol w:val=","/>
  <w:listSeparator w:val=";"/>
  <w15:docId w15:val="{3F763945-3153-4D8C-ACEF-A0300E18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56"/>
    <w:rPr>
      <w:rFonts w:ascii="Times New Roman" w:hAnsi="Times New Roman" w:cs="Times New Roman"/>
      <w:sz w:val="28"/>
      <w:szCs w:val="28"/>
    </w:rPr>
  </w:style>
  <w:style w:type="paragraph" w:styleId="1">
    <w:name w:val="heading 1"/>
    <w:basedOn w:val="a"/>
    <w:next w:val="a"/>
    <w:link w:val="10"/>
    <w:uiPriority w:val="99"/>
    <w:qFormat/>
    <w:rsid w:val="008F1DA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56"/>
    <w:pPr>
      <w:tabs>
        <w:tab w:val="center" w:pos="4677"/>
        <w:tab w:val="right" w:pos="9355"/>
      </w:tabs>
      <w:spacing w:after="0" w:line="240" w:lineRule="auto"/>
    </w:pPr>
    <w:rPr>
      <w:rFonts w:asciiTheme="minorHAnsi" w:hAnsiTheme="minorHAnsi" w:cstheme="minorBidi"/>
      <w:sz w:val="22"/>
      <w:szCs w:val="22"/>
    </w:rPr>
  </w:style>
  <w:style w:type="character" w:customStyle="1" w:styleId="a4">
    <w:name w:val="Верхний колонтитул Знак"/>
    <w:basedOn w:val="a0"/>
    <w:link w:val="a3"/>
    <w:uiPriority w:val="99"/>
    <w:rsid w:val="004A7156"/>
  </w:style>
  <w:style w:type="paragraph" w:styleId="a5">
    <w:name w:val="footer"/>
    <w:basedOn w:val="a"/>
    <w:link w:val="a6"/>
    <w:uiPriority w:val="99"/>
    <w:unhideWhenUsed/>
    <w:rsid w:val="004A7156"/>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Нижний колонтитул Знак"/>
    <w:basedOn w:val="a0"/>
    <w:link w:val="a5"/>
    <w:uiPriority w:val="99"/>
    <w:rsid w:val="004A7156"/>
  </w:style>
  <w:style w:type="character" w:customStyle="1" w:styleId="11">
    <w:name w:val="Основной шрифт абзаца1"/>
    <w:rsid w:val="004A7156"/>
  </w:style>
  <w:style w:type="paragraph" w:styleId="a7">
    <w:name w:val="List Paragraph"/>
    <w:basedOn w:val="a"/>
    <w:uiPriority w:val="34"/>
    <w:qFormat/>
    <w:rsid w:val="004A7156"/>
    <w:pPr>
      <w:ind w:left="720"/>
      <w:contextualSpacing/>
    </w:pPr>
  </w:style>
  <w:style w:type="character" w:styleId="a8">
    <w:name w:val="Hyperlink"/>
    <w:uiPriority w:val="99"/>
    <w:unhideWhenUsed/>
    <w:rsid w:val="005861D7"/>
    <w:rPr>
      <w:color w:val="0000FF"/>
      <w:u w:val="single"/>
    </w:rPr>
  </w:style>
  <w:style w:type="paragraph" w:styleId="a9">
    <w:name w:val="Balloon Text"/>
    <w:basedOn w:val="a"/>
    <w:link w:val="aa"/>
    <w:uiPriority w:val="99"/>
    <w:semiHidden/>
    <w:unhideWhenUsed/>
    <w:rsid w:val="005D6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A44"/>
    <w:rPr>
      <w:rFonts w:ascii="Tahoma" w:hAnsi="Tahoma" w:cs="Tahoma"/>
      <w:sz w:val="16"/>
      <w:szCs w:val="16"/>
    </w:rPr>
  </w:style>
  <w:style w:type="character" w:customStyle="1" w:styleId="apple-converted-space">
    <w:name w:val="apple-converted-space"/>
    <w:basedOn w:val="a0"/>
    <w:rsid w:val="000B509B"/>
  </w:style>
  <w:style w:type="paragraph" w:styleId="ab">
    <w:name w:val="No Spacing"/>
    <w:uiPriority w:val="1"/>
    <w:qFormat/>
    <w:rsid w:val="00A0418E"/>
    <w:pPr>
      <w:spacing w:after="0" w:line="240" w:lineRule="auto"/>
    </w:pPr>
    <w:rPr>
      <w:rFonts w:ascii="Times New Roman" w:hAnsi="Times New Roman" w:cs="Times New Roman"/>
      <w:sz w:val="28"/>
      <w:szCs w:val="28"/>
    </w:rPr>
  </w:style>
  <w:style w:type="paragraph" w:customStyle="1" w:styleId="p1">
    <w:name w:val="p1"/>
    <w:basedOn w:val="a"/>
    <w:rsid w:val="00C313C3"/>
    <w:pPr>
      <w:spacing w:before="100" w:beforeAutospacing="1" w:after="100" w:afterAutospacing="1" w:line="240" w:lineRule="auto"/>
    </w:pPr>
    <w:rPr>
      <w:rFonts w:eastAsia="Times New Roman"/>
      <w:sz w:val="24"/>
      <w:szCs w:val="24"/>
      <w:lang w:eastAsia="ru-RU"/>
    </w:rPr>
  </w:style>
  <w:style w:type="character" w:customStyle="1" w:styleId="butback">
    <w:name w:val="butback"/>
    <w:basedOn w:val="a0"/>
    <w:rsid w:val="00A34497"/>
  </w:style>
  <w:style w:type="character" w:customStyle="1" w:styleId="submenu-table">
    <w:name w:val="submenu-table"/>
    <w:basedOn w:val="a0"/>
    <w:rsid w:val="00A34497"/>
  </w:style>
  <w:style w:type="character" w:customStyle="1" w:styleId="2">
    <w:name w:val="Подпись к картинке (2)_"/>
    <w:basedOn w:val="a0"/>
    <w:link w:val="20"/>
    <w:rsid w:val="002849C2"/>
    <w:rPr>
      <w:rFonts w:ascii="Times New Roman" w:eastAsia="Times New Roman" w:hAnsi="Times New Roman" w:cs="Times New Roman"/>
      <w:b/>
      <w:bCs/>
      <w:sz w:val="28"/>
      <w:szCs w:val="28"/>
      <w:shd w:val="clear" w:color="auto" w:fill="FFFFFF"/>
    </w:rPr>
  </w:style>
  <w:style w:type="paragraph" w:customStyle="1" w:styleId="20">
    <w:name w:val="Подпись к картинке (2)"/>
    <w:basedOn w:val="a"/>
    <w:link w:val="2"/>
    <w:rsid w:val="002849C2"/>
    <w:pPr>
      <w:widowControl w:val="0"/>
      <w:shd w:val="clear" w:color="auto" w:fill="FFFFFF"/>
      <w:spacing w:after="0" w:line="0" w:lineRule="atLeast"/>
    </w:pPr>
    <w:rPr>
      <w:rFonts w:eastAsia="Times New Roman"/>
      <w:b/>
      <w:bCs/>
    </w:rPr>
  </w:style>
  <w:style w:type="character" w:customStyle="1" w:styleId="21">
    <w:name w:val="Основной текст (2)_"/>
    <w:basedOn w:val="a0"/>
    <w:link w:val="22"/>
    <w:rsid w:val="00F2052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2052A"/>
    <w:pPr>
      <w:widowControl w:val="0"/>
      <w:shd w:val="clear" w:color="auto" w:fill="FFFFFF"/>
      <w:spacing w:after="360" w:line="0" w:lineRule="atLeast"/>
    </w:pPr>
    <w:rPr>
      <w:rFonts w:eastAsia="Times New Roman"/>
      <w:sz w:val="22"/>
      <w:szCs w:val="22"/>
    </w:rPr>
  </w:style>
  <w:style w:type="character" w:customStyle="1" w:styleId="blk3">
    <w:name w:val="blk3"/>
    <w:rsid w:val="00432CBE"/>
    <w:rPr>
      <w:vanish w:val="0"/>
      <w:webHidden w:val="0"/>
      <w:specVanish w:val="0"/>
    </w:rPr>
  </w:style>
  <w:style w:type="paragraph" w:styleId="ac">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d"/>
    <w:uiPriority w:val="99"/>
    <w:unhideWhenUsed/>
    <w:rsid w:val="004F09E6"/>
    <w:pPr>
      <w:spacing w:after="0" w:line="240" w:lineRule="auto"/>
      <w:ind w:firstLine="709"/>
      <w:jc w:val="both"/>
    </w:pPr>
    <w:rPr>
      <w:rFonts w:eastAsia="Calibri"/>
      <w:sz w:val="20"/>
      <w:szCs w:val="20"/>
      <w:lang w:val="x-none"/>
    </w:rPr>
  </w:style>
  <w:style w:type="character" w:customStyle="1" w:styleId="ad">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c"/>
    <w:uiPriority w:val="99"/>
    <w:rsid w:val="004F09E6"/>
    <w:rPr>
      <w:rFonts w:ascii="Times New Roman" w:eastAsia="Calibri" w:hAnsi="Times New Roman" w:cs="Times New Roman"/>
      <w:sz w:val="20"/>
      <w:szCs w:val="20"/>
      <w:lang w:val="x-none"/>
    </w:rPr>
  </w:style>
  <w:style w:type="character" w:styleId="ae">
    <w:name w:val="footnote reference"/>
    <w:aliases w:val="Знак сноски 1,Знак сноски-FN,Ciae niinee-FN,Referencia nota al pie,4_G"/>
    <w:uiPriority w:val="99"/>
    <w:unhideWhenUsed/>
    <w:rsid w:val="004F09E6"/>
    <w:rPr>
      <w:vertAlign w:val="superscript"/>
    </w:rPr>
  </w:style>
  <w:style w:type="paragraph" w:styleId="af">
    <w:name w:val="Normal (Web)"/>
    <w:basedOn w:val="a"/>
    <w:uiPriority w:val="99"/>
    <w:unhideWhenUsed/>
    <w:rsid w:val="00885E0B"/>
    <w:pPr>
      <w:spacing w:before="240" w:after="240" w:line="240" w:lineRule="auto"/>
    </w:pPr>
    <w:rPr>
      <w:rFonts w:eastAsia="Times New Roman"/>
      <w:sz w:val="24"/>
      <w:szCs w:val="24"/>
      <w:lang w:eastAsia="ru-RU"/>
    </w:rPr>
  </w:style>
  <w:style w:type="character" w:customStyle="1" w:styleId="10">
    <w:name w:val="Заголовок 1 Знак"/>
    <w:basedOn w:val="a0"/>
    <w:link w:val="1"/>
    <w:uiPriority w:val="99"/>
    <w:rsid w:val="008F1DAF"/>
    <w:rPr>
      <w:rFonts w:ascii="Arial" w:eastAsia="Times New Roman" w:hAnsi="Arial" w:cs="Arial"/>
      <w:b/>
      <w:bCs/>
      <w:color w:val="26282F"/>
      <w:sz w:val="26"/>
      <w:szCs w:val="26"/>
      <w:lang w:eastAsia="ru-RU"/>
    </w:rPr>
  </w:style>
  <w:style w:type="table" w:styleId="af0">
    <w:name w:val="Table Grid"/>
    <w:basedOn w:val="a1"/>
    <w:uiPriority w:val="59"/>
    <w:rsid w:val="0012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8790">
      <w:bodyDiv w:val="1"/>
      <w:marLeft w:val="0"/>
      <w:marRight w:val="0"/>
      <w:marTop w:val="0"/>
      <w:marBottom w:val="0"/>
      <w:divBdr>
        <w:top w:val="none" w:sz="0" w:space="0" w:color="auto"/>
        <w:left w:val="none" w:sz="0" w:space="0" w:color="auto"/>
        <w:bottom w:val="none" w:sz="0" w:space="0" w:color="auto"/>
        <w:right w:val="none" w:sz="0" w:space="0" w:color="auto"/>
      </w:divBdr>
      <w:divsChild>
        <w:div w:id="782652718">
          <w:marLeft w:val="0"/>
          <w:marRight w:val="0"/>
          <w:marTop w:val="0"/>
          <w:marBottom w:val="0"/>
          <w:divBdr>
            <w:top w:val="none" w:sz="0" w:space="0" w:color="auto"/>
            <w:left w:val="none" w:sz="0" w:space="0" w:color="auto"/>
            <w:bottom w:val="none" w:sz="0" w:space="0" w:color="auto"/>
            <w:right w:val="none" w:sz="0" w:space="0" w:color="auto"/>
          </w:divBdr>
        </w:div>
        <w:div w:id="1660228556">
          <w:marLeft w:val="0"/>
          <w:marRight w:val="0"/>
          <w:marTop w:val="0"/>
          <w:marBottom w:val="0"/>
          <w:divBdr>
            <w:top w:val="none" w:sz="0" w:space="0" w:color="auto"/>
            <w:left w:val="none" w:sz="0" w:space="0" w:color="auto"/>
            <w:bottom w:val="none" w:sz="0" w:space="0" w:color="auto"/>
            <w:right w:val="none" w:sz="0" w:space="0" w:color="auto"/>
          </w:divBdr>
        </w:div>
      </w:divsChild>
    </w:div>
    <w:div w:id="14848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64F2-44A3-431C-BB5C-06774541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12</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75</cp:revision>
  <cp:lastPrinted>2015-08-26T11:04:00Z</cp:lastPrinted>
  <dcterms:created xsi:type="dcterms:W3CDTF">2015-08-28T07:58:00Z</dcterms:created>
  <dcterms:modified xsi:type="dcterms:W3CDTF">2015-10-20T12:25:00Z</dcterms:modified>
</cp:coreProperties>
</file>